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0A0" w:rsidRDefault="006D70A0" w:rsidP="006D70A0">
      <w:pPr>
        <w:spacing w:after="120"/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 w:rsidRPr="006D70A0">
        <w:rPr>
          <w:rFonts w:ascii="Times New Roman" w:hAnsi="Times New Roman" w:cs="Times New Roman"/>
          <w:b/>
          <w:sz w:val="28"/>
          <w:szCs w:val="28"/>
          <w:lang w:val="en-US"/>
        </w:rPr>
        <w:t xml:space="preserve">International </w:t>
      </w:r>
      <w:r w:rsidRPr="006D70A0">
        <w:rPr>
          <w:rFonts w:ascii="Times New Roman" w:hAnsi="Times New Roman" w:cs="Times New Roman"/>
          <w:b/>
          <w:sz w:val="28"/>
          <w:szCs w:val="28"/>
          <w:lang w:val="en-US"/>
        </w:rPr>
        <w:t xml:space="preserve">Conference </w:t>
      </w:r>
      <w:r w:rsidRPr="006D70A0">
        <w:rPr>
          <w:rFonts w:ascii="Times New Roman" w:hAnsi="Times New Roman" w:cs="Times New Roman"/>
          <w:b/>
          <w:sz w:val="28"/>
          <w:szCs w:val="28"/>
          <w:lang w:val="en-US"/>
        </w:rPr>
        <w:t xml:space="preserve">on </w:t>
      </w:r>
      <w:r w:rsidR="00AB355B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6D70A0">
        <w:rPr>
          <w:rFonts w:ascii="Times New Roman" w:hAnsi="Times New Roman" w:cs="Times New Roman"/>
          <w:b/>
          <w:sz w:val="28"/>
          <w:szCs w:val="28"/>
          <w:lang w:val="en-US"/>
        </w:rPr>
        <w:t xml:space="preserve">inancing </w:t>
      </w:r>
      <w:r w:rsidR="00AB355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D70A0">
        <w:rPr>
          <w:rFonts w:ascii="Times New Roman" w:hAnsi="Times New Roman" w:cs="Times New Roman"/>
          <w:b/>
          <w:sz w:val="28"/>
          <w:szCs w:val="28"/>
          <w:lang w:val="en-US"/>
        </w:rPr>
        <w:t xml:space="preserve">nnovative </w:t>
      </w:r>
      <w:r w:rsidR="00AB355B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6D70A0">
        <w:rPr>
          <w:rFonts w:ascii="Times New Roman" w:hAnsi="Times New Roman" w:cs="Times New Roman"/>
          <w:b/>
          <w:sz w:val="28"/>
          <w:szCs w:val="28"/>
          <w:lang w:val="en-US"/>
        </w:rPr>
        <w:t>tart-ups i</w:t>
      </w:r>
      <w:r w:rsidRPr="006D70A0">
        <w:rPr>
          <w:rFonts w:ascii="Times New Roman" w:hAnsi="Times New Roman" w:cs="Times New Roman"/>
          <w:b/>
          <w:sz w:val="28"/>
          <w:szCs w:val="28"/>
          <w:lang w:val="en-US"/>
        </w:rPr>
        <w:t xml:space="preserve">n </w:t>
      </w:r>
      <w:proofErr w:type="spellStart"/>
      <w:r w:rsidRPr="006D70A0">
        <w:rPr>
          <w:rFonts w:ascii="Times New Roman" w:hAnsi="Times New Roman" w:cs="Times New Roman"/>
          <w:b/>
          <w:sz w:val="28"/>
          <w:szCs w:val="28"/>
          <w:lang w:val="en-US"/>
        </w:rPr>
        <w:t>EaP</w:t>
      </w:r>
      <w:proofErr w:type="spellEnd"/>
      <w:r w:rsidRPr="006D70A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countries</w:t>
      </w:r>
      <w:r w:rsidRPr="006D70A0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6D70A0">
        <w:rPr>
          <w:rFonts w:ascii="Times New Roman" w:hAnsi="Times New Roman" w:cs="Times New Roman"/>
          <w:b/>
          <w:sz w:val="28"/>
          <w:szCs w:val="28"/>
          <w:lang w:val="en-US"/>
        </w:rPr>
        <w:t>21 September 2017, Minsk, Belarus</w:t>
      </w:r>
    </w:p>
    <w:p w:rsidR="006D70A0" w:rsidRDefault="006D70A0" w:rsidP="006D70A0">
      <w:pPr>
        <w:spacing w:after="120"/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84EF6" w:rsidRDefault="006D70A0" w:rsidP="00AB35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84EF6">
        <w:rPr>
          <w:rFonts w:ascii="Times New Roman" w:hAnsi="Times New Roman" w:cs="Times New Roman"/>
          <w:sz w:val="28"/>
          <w:szCs w:val="28"/>
          <w:lang w:val="en-US"/>
        </w:rPr>
        <w:t xml:space="preserve">One of the tasks of </w:t>
      </w:r>
      <w:proofErr w:type="spellStart"/>
      <w:r w:rsidRPr="00C84EF6">
        <w:rPr>
          <w:rFonts w:ascii="Times New Roman" w:hAnsi="Times New Roman" w:cs="Times New Roman"/>
          <w:sz w:val="28"/>
          <w:szCs w:val="28"/>
          <w:lang w:val="en-US"/>
        </w:rPr>
        <w:t>EaP</w:t>
      </w:r>
      <w:proofErr w:type="spellEnd"/>
      <w:r w:rsidRPr="00C84EF6">
        <w:rPr>
          <w:rFonts w:ascii="Times New Roman" w:hAnsi="Times New Roman" w:cs="Times New Roman"/>
          <w:sz w:val="28"/>
          <w:szCs w:val="28"/>
          <w:lang w:val="en-US"/>
        </w:rPr>
        <w:t xml:space="preserve"> PLUS is promoting EU – </w:t>
      </w:r>
      <w:proofErr w:type="spellStart"/>
      <w:r w:rsidRPr="00C84EF6">
        <w:rPr>
          <w:rFonts w:ascii="Times New Roman" w:hAnsi="Times New Roman" w:cs="Times New Roman"/>
          <w:sz w:val="28"/>
          <w:szCs w:val="28"/>
          <w:lang w:val="en-US"/>
        </w:rPr>
        <w:t>EaP</w:t>
      </w:r>
      <w:proofErr w:type="spellEnd"/>
      <w:r w:rsidRPr="00C84EF6">
        <w:rPr>
          <w:rFonts w:ascii="Times New Roman" w:hAnsi="Times New Roman" w:cs="Times New Roman"/>
          <w:sz w:val="28"/>
          <w:szCs w:val="28"/>
          <w:lang w:val="en-US"/>
        </w:rPr>
        <w:t xml:space="preserve"> Panel </w:t>
      </w:r>
      <w:r w:rsidR="00C84EF6" w:rsidRPr="00C84EF6">
        <w:rPr>
          <w:rFonts w:ascii="Times New Roman" w:hAnsi="Times New Roman" w:cs="Times New Roman"/>
          <w:sz w:val="28"/>
          <w:szCs w:val="28"/>
          <w:lang w:val="en-US"/>
        </w:rPr>
        <w:t xml:space="preserve">on Research and Innovation. Within this task the project contributes to the organization of the </w:t>
      </w:r>
      <w:r w:rsidR="00C84EF6" w:rsidRPr="00C84EF6">
        <w:rPr>
          <w:rFonts w:ascii="Times New Roman" w:hAnsi="Times New Roman" w:cs="Times New Roman"/>
          <w:sz w:val="28"/>
          <w:szCs w:val="28"/>
          <w:lang w:val="en-US"/>
        </w:rPr>
        <w:t xml:space="preserve">International Conference “From innovative ideas to successful businesses: promoting the national systems of early stage financing of innovative companies in </w:t>
      </w:r>
      <w:proofErr w:type="spellStart"/>
      <w:r w:rsidR="00C84EF6" w:rsidRPr="00C84EF6">
        <w:rPr>
          <w:rFonts w:ascii="Times New Roman" w:hAnsi="Times New Roman" w:cs="Times New Roman"/>
          <w:sz w:val="28"/>
          <w:szCs w:val="28"/>
          <w:lang w:val="en-US"/>
        </w:rPr>
        <w:t>EaP</w:t>
      </w:r>
      <w:proofErr w:type="spellEnd"/>
      <w:r w:rsidR="00C84EF6" w:rsidRPr="00C84EF6">
        <w:rPr>
          <w:rFonts w:ascii="Times New Roman" w:hAnsi="Times New Roman" w:cs="Times New Roman"/>
          <w:sz w:val="28"/>
          <w:szCs w:val="28"/>
          <w:lang w:val="en-US"/>
        </w:rPr>
        <w:t xml:space="preserve"> countries”</w:t>
      </w:r>
      <w:r w:rsidR="00C84EF6">
        <w:rPr>
          <w:rFonts w:ascii="Times New Roman" w:hAnsi="Times New Roman" w:cs="Times New Roman"/>
          <w:sz w:val="28"/>
          <w:szCs w:val="28"/>
          <w:lang w:val="en-US"/>
        </w:rPr>
        <w:t xml:space="preserve"> to be held in </w:t>
      </w:r>
      <w:r w:rsidR="00C84EF6" w:rsidRPr="00C84EF6">
        <w:rPr>
          <w:rFonts w:ascii="Times New Roman" w:hAnsi="Times New Roman" w:cs="Times New Roman"/>
          <w:sz w:val="28"/>
          <w:szCs w:val="28"/>
          <w:lang w:val="en-US"/>
        </w:rPr>
        <w:t>Minsk, Belarus</w:t>
      </w:r>
      <w:r w:rsidR="00C84EF6">
        <w:rPr>
          <w:rFonts w:ascii="Times New Roman" w:hAnsi="Times New Roman" w:cs="Times New Roman"/>
          <w:sz w:val="28"/>
          <w:szCs w:val="28"/>
          <w:lang w:val="en-US"/>
        </w:rPr>
        <w:t xml:space="preserve"> on </w:t>
      </w:r>
      <w:r w:rsidR="00C84EF6" w:rsidRPr="00C84EF6">
        <w:rPr>
          <w:rFonts w:ascii="Times New Roman" w:hAnsi="Times New Roman" w:cs="Times New Roman"/>
          <w:sz w:val="28"/>
          <w:szCs w:val="28"/>
          <w:lang w:val="en-US"/>
        </w:rPr>
        <w:t>September</w:t>
      </w:r>
      <w:r w:rsidR="00C84EF6">
        <w:rPr>
          <w:rFonts w:ascii="Times New Roman" w:hAnsi="Times New Roman" w:cs="Times New Roman"/>
          <w:sz w:val="28"/>
          <w:szCs w:val="28"/>
          <w:lang w:val="en-US"/>
        </w:rPr>
        <w:t xml:space="preserve"> 21,</w:t>
      </w:r>
      <w:r w:rsidR="00C84EF6" w:rsidRPr="00C84EF6">
        <w:rPr>
          <w:rFonts w:ascii="Times New Roman" w:hAnsi="Times New Roman" w:cs="Times New Roman"/>
          <w:sz w:val="28"/>
          <w:szCs w:val="28"/>
          <w:lang w:val="en-US"/>
        </w:rPr>
        <w:t xml:space="preserve"> 2017</w:t>
      </w:r>
      <w:r w:rsidR="00AB355B">
        <w:rPr>
          <w:rFonts w:ascii="Times New Roman" w:hAnsi="Times New Roman" w:cs="Times New Roman"/>
          <w:sz w:val="28"/>
          <w:szCs w:val="28"/>
          <w:lang w:val="en-US"/>
        </w:rPr>
        <w:t xml:space="preserve"> under the aegis of the Panel.</w:t>
      </w:r>
    </w:p>
    <w:p w:rsidR="00C84EF6" w:rsidRDefault="00C84EF6" w:rsidP="00AB35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6566" w:rsidRDefault="00C84EF6" w:rsidP="00AB35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84EF6">
        <w:rPr>
          <w:rFonts w:ascii="Times New Roman" w:hAnsi="Times New Roman" w:cs="Times New Roman"/>
          <w:sz w:val="28"/>
          <w:szCs w:val="28"/>
          <w:lang w:val="en-US"/>
        </w:rPr>
        <w:t>Though</w:t>
      </w:r>
      <w:proofErr w:type="gramEnd"/>
      <w:r w:rsidRPr="00C84EF6">
        <w:rPr>
          <w:rFonts w:ascii="Times New Roman" w:hAnsi="Times New Roman" w:cs="Times New Roman"/>
          <w:sz w:val="28"/>
          <w:szCs w:val="28"/>
          <w:lang w:val="en-US"/>
        </w:rPr>
        <w:t xml:space="preserve"> the small business sector and its input to GDP in the </w:t>
      </w:r>
      <w:proofErr w:type="spellStart"/>
      <w:r w:rsidRPr="00C84EF6">
        <w:rPr>
          <w:rFonts w:ascii="Times New Roman" w:hAnsi="Times New Roman" w:cs="Times New Roman"/>
          <w:sz w:val="28"/>
          <w:szCs w:val="28"/>
          <w:lang w:val="en-US"/>
        </w:rPr>
        <w:t>EaP</w:t>
      </w:r>
      <w:proofErr w:type="spellEnd"/>
      <w:r w:rsidRPr="00C84EF6">
        <w:rPr>
          <w:rFonts w:ascii="Times New Roman" w:hAnsi="Times New Roman" w:cs="Times New Roman"/>
          <w:sz w:val="28"/>
          <w:szCs w:val="28"/>
          <w:lang w:val="en-US"/>
        </w:rPr>
        <w:t xml:space="preserve"> countries is gradually increasing, the share of innovative companies among SMEs is far below the EU average</w:t>
      </w:r>
      <w:r w:rsidR="00EA656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A6566" w:rsidRPr="00EA65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4EF6">
        <w:rPr>
          <w:rFonts w:ascii="Times New Roman" w:hAnsi="Times New Roman" w:cs="Times New Roman"/>
          <w:sz w:val="28"/>
          <w:szCs w:val="28"/>
          <w:lang w:val="en-US"/>
        </w:rPr>
        <w:t>At the same time, the experience of different countries suggests that the innovativeness of SMEs is not necessarily associated with the country’s level of economic development.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A656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EA6566" w:rsidRPr="00C84EF6">
        <w:rPr>
          <w:rFonts w:ascii="Times New Roman" w:hAnsi="Times New Roman" w:cs="Times New Roman"/>
          <w:sz w:val="28"/>
          <w:szCs w:val="28"/>
          <w:lang w:val="en-US"/>
        </w:rPr>
        <w:t>arly stage financing of innovative firms</w:t>
      </w:r>
      <w:r w:rsidR="00EA6566" w:rsidRPr="00C84E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EA6566">
        <w:rPr>
          <w:rFonts w:ascii="Times New Roman" w:hAnsi="Times New Roman" w:cs="Times New Roman"/>
          <w:sz w:val="28"/>
          <w:szCs w:val="28"/>
          <w:lang w:val="en-US"/>
        </w:rPr>
        <w:t xml:space="preserve">is </w:t>
      </w:r>
      <w:r w:rsidR="007C46F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A6566">
        <w:rPr>
          <w:rFonts w:ascii="Times New Roman" w:hAnsi="Times New Roman" w:cs="Times New Roman"/>
          <w:sz w:val="28"/>
          <w:szCs w:val="28"/>
          <w:lang w:val="en-US"/>
        </w:rPr>
        <w:t>onsidered</w:t>
      </w:r>
      <w:proofErr w:type="gramEnd"/>
      <w:r w:rsidR="00EA65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C46F7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EA6566">
        <w:rPr>
          <w:rFonts w:ascii="Times New Roman" w:hAnsi="Times New Roman" w:cs="Times New Roman"/>
          <w:sz w:val="28"/>
          <w:szCs w:val="28"/>
          <w:lang w:val="en-US"/>
        </w:rPr>
        <w:t xml:space="preserve"> o</w:t>
      </w:r>
      <w:r w:rsidR="00EA6566" w:rsidRPr="00C84EF6">
        <w:rPr>
          <w:rFonts w:ascii="Times New Roman" w:hAnsi="Times New Roman" w:cs="Times New Roman"/>
          <w:sz w:val="28"/>
          <w:szCs w:val="28"/>
          <w:lang w:val="en-US"/>
        </w:rPr>
        <w:t xml:space="preserve">ne of the weakest components of the national innovation systems in </w:t>
      </w:r>
      <w:r w:rsidR="00EA6566">
        <w:rPr>
          <w:rFonts w:ascii="Times New Roman" w:hAnsi="Times New Roman" w:cs="Times New Roman"/>
          <w:sz w:val="28"/>
          <w:szCs w:val="28"/>
          <w:lang w:val="en-US"/>
        </w:rPr>
        <w:t>the region</w:t>
      </w:r>
      <w:r w:rsidR="00EA6566">
        <w:rPr>
          <w:rFonts w:ascii="Times New Roman" w:hAnsi="Times New Roman" w:cs="Times New Roman"/>
          <w:sz w:val="28"/>
          <w:szCs w:val="28"/>
          <w:lang w:val="en-US"/>
        </w:rPr>
        <w:t xml:space="preserve"> thus preventing</w:t>
      </w:r>
      <w:r w:rsidR="00EA6566" w:rsidRPr="00EA65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A6566" w:rsidRPr="00C84EF6">
        <w:rPr>
          <w:rFonts w:ascii="Times New Roman" w:hAnsi="Times New Roman" w:cs="Times New Roman"/>
          <w:sz w:val="28"/>
          <w:szCs w:val="28"/>
          <w:lang w:val="en-US"/>
        </w:rPr>
        <w:t>emergence and growth of new innovative SMEs</w:t>
      </w:r>
      <w:r w:rsidR="00EA656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A6566" w:rsidRDefault="00EA6566" w:rsidP="00AB35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84EF6" w:rsidRPr="00C84EF6" w:rsidRDefault="00C84EF6" w:rsidP="00AB35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84EF6">
        <w:rPr>
          <w:rFonts w:ascii="Times New Roman" w:hAnsi="Times New Roman" w:cs="Times New Roman"/>
          <w:sz w:val="28"/>
          <w:szCs w:val="28"/>
          <w:lang w:val="en-US"/>
        </w:rPr>
        <w:t xml:space="preserve">Within the overall goal to contribute to the further development of the national systems of early stage financing </w:t>
      </w:r>
      <w:r w:rsidR="00AB355B">
        <w:rPr>
          <w:rFonts w:ascii="Times New Roman" w:hAnsi="Times New Roman" w:cs="Times New Roman"/>
          <w:sz w:val="28"/>
          <w:szCs w:val="28"/>
          <w:lang w:val="en-US"/>
        </w:rPr>
        <w:t xml:space="preserve">of SMEs </w:t>
      </w:r>
      <w:r w:rsidRPr="00C84EF6">
        <w:rPr>
          <w:rFonts w:ascii="Times New Roman" w:hAnsi="Times New Roman" w:cs="Times New Roman"/>
          <w:sz w:val="28"/>
          <w:szCs w:val="28"/>
          <w:lang w:val="en-US"/>
        </w:rPr>
        <w:t xml:space="preserve">in the </w:t>
      </w:r>
      <w:proofErr w:type="spellStart"/>
      <w:r w:rsidRPr="00C84EF6">
        <w:rPr>
          <w:rFonts w:ascii="Times New Roman" w:hAnsi="Times New Roman" w:cs="Times New Roman"/>
          <w:sz w:val="28"/>
          <w:szCs w:val="28"/>
          <w:lang w:val="en-US"/>
        </w:rPr>
        <w:t>EaP</w:t>
      </w:r>
      <w:proofErr w:type="spellEnd"/>
      <w:r w:rsidRPr="00C84EF6">
        <w:rPr>
          <w:rFonts w:ascii="Times New Roman" w:hAnsi="Times New Roman" w:cs="Times New Roman"/>
          <w:sz w:val="28"/>
          <w:szCs w:val="28"/>
          <w:lang w:val="en-US"/>
        </w:rPr>
        <w:t xml:space="preserve"> countries, </w:t>
      </w:r>
      <w:r w:rsidRPr="00C84EF6">
        <w:rPr>
          <w:rFonts w:ascii="Times New Roman" w:hAnsi="Times New Roman" w:cs="Times New Roman"/>
          <w:b/>
          <w:sz w:val="28"/>
          <w:szCs w:val="28"/>
          <w:lang w:val="en-US"/>
        </w:rPr>
        <w:t>the objective of the Conference</w:t>
      </w:r>
      <w:r w:rsidRPr="00C84EF6">
        <w:rPr>
          <w:rFonts w:ascii="Times New Roman" w:hAnsi="Times New Roman" w:cs="Times New Roman"/>
          <w:sz w:val="28"/>
          <w:szCs w:val="28"/>
          <w:lang w:val="en-US"/>
        </w:rPr>
        <w:t xml:space="preserve"> is </w:t>
      </w:r>
    </w:p>
    <w:p w:rsidR="00C84EF6" w:rsidRPr="00C84EF6" w:rsidRDefault="00C84EF6" w:rsidP="00AB355B">
      <w:pPr>
        <w:pStyle w:val="a3"/>
        <w:numPr>
          <w:ilvl w:val="0"/>
          <w:numId w:val="2"/>
        </w:numPr>
        <w:spacing w:after="120"/>
        <w:rPr>
          <w:rFonts w:ascii="Times New Roman" w:hAnsi="Times New Roman" w:cs="Times New Roman"/>
          <w:sz w:val="28"/>
          <w:szCs w:val="28"/>
        </w:rPr>
      </w:pPr>
      <w:r w:rsidRPr="00C84EF6">
        <w:rPr>
          <w:rFonts w:ascii="Times New Roman" w:hAnsi="Times New Roman" w:cs="Times New Roman"/>
          <w:sz w:val="28"/>
          <w:szCs w:val="28"/>
        </w:rPr>
        <w:t xml:space="preserve">to share best practices existing in the EU MS/AC in supporting innovative SMEs at their early stages, </w:t>
      </w:r>
    </w:p>
    <w:p w:rsidR="00C84EF6" w:rsidRPr="00C84EF6" w:rsidRDefault="00C84EF6" w:rsidP="00AB355B">
      <w:pPr>
        <w:pStyle w:val="a3"/>
        <w:numPr>
          <w:ilvl w:val="0"/>
          <w:numId w:val="2"/>
        </w:numPr>
        <w:spacing w:after="120"/>
        <w:rPr>
          <w:rFonts w:ascii="Times New Roman" w:hAnsi="Times New Roman" w:cs="Times New Roman"/>
          <w:sz w:val="28"/>
          <w:szCs w:val="28"/>
          <w:lang w:val="en-US"/>
        </w:rPr>
      </w:pPr>
      <w:r w:rsidRPr="00C84EF6">
        <w:rPr>
          <w:rFonts w:ascii="Times New Roman" w:hAnsi="Times New Roman" w:cs="Times New Roman"/>
          <w:sz w:val="28"/>
          <w:szCs w:val="28"/>
        </w:rPr>
        <w:t xml:space="preserve">to demonstrate the role that EC instruments play in supporting the innovative SMEs and raise awareness of </w:t>
      </w:r>
      <w:proofErr w:type="spellStart"/>
      <w:r w:rsidRPr="00C84EF6">
        <w:rPr>
          <w:rFonts w:ascii="Times New Roman" w:hAnsi="Times New Roman" w:cs="Times New Roman"/>
          <w:sz w:val="28"/>
          <w:szCs w:val="28"/>
        </w:rPr>
        <w:t>EaP</w:t>
      </w:r>
      <w:proofErr w:type="spellEnd"/>
      <w:r w:rsidRPr="00C84EF6">
        <w:rPr>
          <w:rFonts w:ascii="Times New Roman" w:hAnsi="Times New Roman" w:cs="Times New Roman"/>
          <w:sz w:val="28"/>
          <w:szCs w:val="28"/>
        </w:rPr>
        <w:t xml:space="preserve"> stakeholders and businesses about their availability, </w:t>
      </w:r>
    </w:p>
    <w:p w:rsidR="00C84EF6" w:rsidRPr="00EA6566" w:rsidRDefault="00C84EF6" w:rsidP="00AB355B">
      <w:pPr>
        <w:pStyle w:val="a3"/>
        <w:numPr>
          <w:ilvl w:val="0"/>
          <w:numId w:val="2"/>
        </w:numPr>
        <w:spacing w:after="120"/>
        <w:rPr>
          <w:rFonts w:ascii="Times New Roman" w:hAnsi="Times New Roman" w:cs="Times New Roman"/>
          <w:sz w:val="28"/>
          <w:szCs w:val="28"/>
          <w:lang w:val="en-US"/>
        </w:rPr>
      </w:pPr>
      <w:r w:rsidRPr="00C84EF6">
        <w:rPr>
          <w:rFonts w:ascii="Times New Roman" w:hAnsi="Times New Roman" w:cs="Times New Roman"/>
          <w:sz w:val="28"/>
          <w:szCs w:val="28"/>
          <w:lang w:val="en-US"/>
        </w:rPr>
        <w:t xml:space="preserve">to </w:t>
      </w:r>
      <w:r w:rsidRPr="00C84EF6">
        <w:rPr>
          <w:rFonts w:ascii="Times New Roman" w:hAnsi="Times New Roman" w:cs="Times New Roman"/>
          <w:sz w:val="28"/>
          <w:szCs w:val="28"/>
        </w:rPr>
        <w:t xml:space="preserve">discuss possible joint activities of the </w:t>
      </w:r>
      <w:proofErr w:type="spellStart"/>
      <w:r w:rsidRPr="00C84EF6">
        <w:rPr>
          <w:rFonts w:ascii="Times New Roman" w:hAnsi="Times New Roman" w:cs="Times New Roman"/>
          <w:sz w:val="28"/>
          <w:szCs w:val="28"/>
        </w:rPr>
        <w:t>EaP</w:t>
      </w:r>
      <w:proofErr w:type="spellEnd"/>
      <w:r w:rsidRPr="00C84EF6">
        <w:rPr>
          <w:rFonts w:ascii="Times New Roman" w:hAnsi="Times New Roman" w:cs="Times New Roman"/>
          <w:sz w:val="28"/>
          <w:szCs w:val="28"/>
        </w:rPr>
        <w:t xml:space="preserve"> countries, EU MS/AC, the European Commission and other international donors to assist </w:t>
      </w:r>
      <w:proofErr w:type="spellStart"/>
      <w:r w:rsidRPr="00C84EF6">
        <w:rPr>
          <w:rFonts w:ascii="Times New Roman" w:hAnsi="Times New Roman" w:cs="Times New Roman"/>
          <w:sz w:val="28"/>
          <w:szCs w:val="28"/>
        </w:rPr>
        <w:t>EaP</w:t>
      </w:r>
      <w:proofErr w:type="spellEnd"/>
      <w:r w:rsidRPr="00C84EF6">
        <w:rPr>
          <w:rFonts w:ascii="Times New Roman" w:hAnsi="Times New Roman" w:cs="Times New Roman"/>
          <w:sz w:val="28"/>
          <w:szCs w:val="28"/>
        </w:rPr>
        <w:t xml:space="preserve"> countries in addressing the identified challenges. </w:t>
      </w:r>
    </w:p>
    <w:p w:rsidR="00EA6566" w:rsidRPr="007C46F7" w:rsidRDefault="00EA6566" w:rsidP="00AB355B">
      <w:pPr>
        <w:spacing w:after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C46F7">
        <w:rPr>
          <w:rFonts w:ascii="Times New Roman" w:hAnsi="Times New Roman" w:cs="Times New Roman"/>
          <w:sz w:val="28"/>
          <w:szCs w:val="28"/>
          <w:lang w:val="en-US"/>
        </w:rPr>
        <w:t>Target groups:</w:t>
      </w:r>
    </w:p>
    <w:p w:rsidR="00EA6566" w:rsidRPr="007C46F7" w:rsidRDefault="00EA6566" w:rsidP="00AB355B">
      <w:pPr>
        <w:pStyle w:val="a3"/>
        <w:numPr>
          <w:ilvl w:val="0"/>
          <w:numId w:val="4"/>
        </w:numPr>
        <w:spacing w:after="120"/>
        <w:rPr>
          <w:rFonts w:ascii="Times New Roman" w:hAnsi="Times New Roman" w:cs="Times New Roman"/>
          <w:sz w:val="28"/>
          <w:szCs w:val="28"/>
          <w:lang w:val="en-US"/>
        </w:rPr>
      </w:pPr>
      <w:r w:rsidRPr="007C46F7">
        <w:rPr>
          <w:rFonts w:ascii="Times New Roman" w:hAnsi="Times New Roman" w:cs="Times New Roman"/>
          <w:sz w:val="28"/>
          <w:szCs w:val="28"/>
          <w:lang w:val="en-US"/>
        </w:rPr>
        <w:t>National authorities (ministries, regional authorities or agencies) in charge of innovation policy,  SMEs’ development and/or international cooperation</w:t>
      </w:r>
    </w:p>
    <w:p w:rsidR="00EA6566" w:rsidRPr="007C46F7" w:rsidRDefault="00EA6566" w:rsidP="00AB355B">
      <w:pPr>
        <w:pStyle w:val="a3"/>
        <w:numPr>
          <w:ilvl w:val="0"/>
          <w:numId w:val="4"/>
        </w:numPr>
        <w:spacing w:after="120"/>
        <w:rPr>
          <w:rFonts w:ascii="Times New Roman" w:hAnsi="Times New Roman" w:cs="Times New Roman"/>
          <w:sz w:val="28"/>
          <w:szCs w:val="28"/>
          <w:lang w:val="en-US"/>
        </w:rPr>
      </w:pPr>
      <w:r w:rsidRPr="007C46F7">
        <w:rPr>
          <w:rFonts w:ascii="Times New Roman" w:hAnsi="Times New Roman" w:cs="Times New Roman"/>
          <w:sz w:val="28"/>
          <w:szCs w:val="28"/>
          <w:lang w:val="en-US"/>
        </w:rPr>
        <w:t>Public funding bodies (Innovation funds and other public funding bodies) tasked with financial support of in novation, start-ups and/or SMEs</w:t>
      </w:r>
    </w:p>
    <w:p w:rsidR="00EA6566" w:rsidRPr="007C46F7" w:rsidRDefault="00EA6566" w:rsidP="00AB355B">
      <w:pPr>
        <w:pStyle w:val="a3"/>
        <w:numPr>
          <w:ilvl w:val="0"/>
          <w:numId w:val="4"/>
        </w:numPr>
        <w:spacing w:after="120"/>
        <w:rPr>
          <w:rFonts w:ascii="Times New Roman" w:hAnsi="Times New Roman" w:cs="Times New Roman"/>
          <w:sz w:val="28"/>
          <w:szCs w:val="28"/>
          <w:lang w:val="en-US"/>
        </w:rPr>
      </w:pPr>
      <w:r w:rsidRPr="007C46F7">
        <w:rPr>
          <w:rFonts w:ascii="Times New Roman" w:hAnsi="Times New Roman" w:cs="Times New Roman"/>
          <w:sz w:val="28"/>
          <w:szCs w:val="28"/>
          <w:lang w:val="en-US"/>
        </w:rPr>
        <w:t>Private venture capital firms and business angels, as well as their national networks</w:t>
      </w:r>
    </w:p>
    <w:p w:rsidR="00EA6566" w:rsidRPr="007C46F7" w:rsidRDefault="00EA6566" w:rsidP="00AB355B">
      <w:pPr>
        <w:pStyle w:val="a3"/>
        <w:numPr>
          <w:ilvl w:val="0"/>
          <w:numId w:val="4"/>
        </w:numPr>
        <w:spacing w:after="120"/>
        <w:rPr>
          <w:rFonts w:ascii="Times New Roman" w:hAnsi="Times New Roman" w:cs="Times New Roman"/>
          <w:sz w:val="28"/>
          <w:szCs w:val="28"/>
          <w:lang w:val="en-US"/>
        </w:rPr>
      </w:pPr>
      <w:r w:rsidRPr="007C46F7">
        <w:rPr>
          <w:rFonts w:ascii="Times New Roman" w:hAnsi="Times New Roman" w:cs="Times New Roman"/>
          <w:sz w:val="28"/>
          <w:szCs w:val="28"/>
          <w:lang w:val="en-US"/>
        </w:rPr>
        <w:t>Technology transfer offices from academic research centers and universities, other innovation support intermediaries</w:t>
      </w:r>
    </w:p>
    <w:p w:rsidR="007C46F7" w:rsidRPr="007C46F7" w:rsidRDefault="00EA6566" w:rsidP="00AB355B">
      <w:pPr>
        <w:pStyle w:val="a3"/>
        <w:numPr>
          <w:ilvl w:val="0"/>
          <w:numId w:val="4"/>
        </w:numPr>
        <w:spacing w:after="120"/>
        <w:rPr>
          <w:rFonts w:ascii="Times New Roman" w:hAnsi="Times New Roman" w:cs="Times New Roman"/>
          <w:sz w:val="28"/>
          <w:szCs w:val="28"/>
          <w:lang w:val="en-US"/>
        </w:rPr>
      </w:pPr>
      <w:r w:rsidRPr="007C46F7">
        <w:rPr>
          <w:rFonts w:ascii="Times New Roman" w:hAnsi="Times New Roman" w:cs="Times New Roman"/>
          <w:sz w:val="28"/>
          <w:szCs w:val="28"/>
          <w:lang w:val="en-US"/>
        </w:rPr>
        <w:t xml:space="preserve">Successful innovative start-ups and spin-offs with experience of using public or private support </w:t>
      </w:r>
    </w:p>
    <w:p w:rsidR="00EA6566" w:rsidRPr="007C46F7" w:rsidRDefault="00EA6566" w:rsidP="00AB355B">
      <w:pPr>
        <w:pStyle w:val="a3"/>
        <w:numPr>
          <w:ilvl w:val="0"/>
          <w:numId w:val="4"/>
        </w:numPr>
        <w:spacing w:after="120"/>
        <w:rPr>
          <w:rFonts w:ascii="Times New Roman" w:hAnsi="Times New Roman" w:cs="Times New Roman"/>
          <w:sz w:val="28"/>
          <w:szCs w:val="28"/>
          <w:lang w:val="en-US"/>
        </w:rPr>
      </w:pPr>
      <w:r w:rsidRPr="007C46F7">
        <w:rPr>
          <w:rFonts w:ascii="Times New Roman" w:hAnsi="Times New Roman" w:cs="Times New Roman"/>
          <w:sz w:val="28"/>
          <w:szCs w:val="28"/>
          <w:lang w:val="en-US"/>
        </w:rPr>
        <w:t>Think-tanks, NGOs, consultants and analysts working on topics of entrepreneurship and innovation</w:t>
      </w:r>
    </w:p>
    <w:p w:rsidR="00EA6566" w:rsidRPr="007C46F7" w:rsidRDefault="00EA6566" w:rsidP="00AB355B">
      <w:pPr>
        <w:pStyle w:val="a3"/>
        <w:numPr>
          <w:ilvl w:val="0"/>
          <w:numId w:val="4"/>
        </w:numPr>
        <w:spacing w:after="120"/>
        <w:rPr>
          <w:rFonts w:ascii="Times New Roman" w:hAnsi="Times New Roman" w:cs="Times New Roman"/>
          <w:sz w:val="28"/>
          <w:szCs w:val="28"/>
          <w:lang w:val="en-US"/>
        </w:rPr>
      </w:pPr>
      <w:r w:rsidRPr="007C46F7">
        <w:rPr>
          <w:rFonts w:ascii="Times New Roman" w:hAnsi="Times New Roman" w:cs="Times New Roman"/>
          <w:sz w:val="28"/>
          <w:szCs w:val="28"/>
          <w:lang w:val="en-US"/>
        </w:rPr>
        <w:t>SME NCPs and EEN</w:t>
      </w:r>
    </w:p>
    <w:p w:rsidR="00AB355B" w:rsidRPr="00AB355B" w:rsidRDefault="00AB355B" w:rsidP="00AB355B">
      <w:pPr>
        <w:spacing w:after="1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B355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O</w:t>
      </w:r>
      <w:proofErr w:type="spellStart"/>
      <w:r w:rsidRPr="00AB355B">
        <w:rPr>
          <w:rFonts w:ascii="Times New Roman" w:hAnsi="Times New Roman" w:cs="Times New Roman"/>
          <w:b/>
          <w:sz w:val="28"/>
          <w:szCs w:val="28"/>
        </w:rPr>
        <w:t>rganizers</w:t>
      </w:r>
      <w:proofErr w:type="spellEnd"/>
      <w:r w:rsidRPr="00AB355B">
        <w:rPr>
          <w:rFonts w:ascii="Times New Roman" w:hAnsi="Times New Roman" w:cs="Times New Roman"/>
          <w:b/>
          <w:sz w:val="28"/>
          <w:szCs w:val="28"/>
        </w:rPr>
        <w:t>:</w:t>
      </w:r>
      <w:r w:rsidRPr="00AB355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AB355B" w:rsidRPr="00AB355B" w:rsidRDefault="00AB355B" w:rsidP="00AB355B">
      <w:pPr>
        <w:pStyle w:val="a3"/>
        <w:numPr>
          <w:ilvl w:val="0"/>
          <w:numId w:val="7"/>
        </w:numPr>
        <w:spacing w:after="120"/>
        <w:rPr>
          <w:rFonts w:ascii="Times New Roman" w:hAnsi="Times New Roman" w:cs="Times New Roman"/>
          <w:sz w:val="28"/>
          <w:szCs w:val="28"/>
        </w:rPr>
      </w:pPr>
      <w:r w:rsidRPr="00AB355B">
        <w:rPr>
          <w:rFonts w:ascii="Times New Roman" w:hAnsi="Times New Roman" w:cs="Times New Roman"/>
          <w:sz w:val="28"/>
          <w:szCs w:val="28"/>
        </w:rPr>
        <w:t>European Commission</w:t>
      </w:r>
    </w:p>
    <w:p w:rsidR="00AB355B" w:rsidRPr="00AB355B" w:rsidRDefault="00AB355B" w:rsidP="00AB355B">
      <w:pPr>
        <w:pStyle w:val="a3"/>
        <w:numPr>
          <w:ilvl w:val="0"/>
          <w:numId w:val="7"/>
        </w:numPr>
        <w:spacing w:after="120"/>
        <w:rPr>
          <w:rFonts w:ascii="Times New Roman" w:hAnsi="Times New Roman" w:cs="Times New Roman"/>
          <w:sz w:val="28"/>
          <w:szCs w:val="28"/>
        </w:rPr>
      </w:pPr>
      <w:r w:rsidRPr="00AB355B">
        <w:rPr>
          <w:rFonts w:ascii="Times New Roman" w:hAnsi="Times New Roman" w:cs="Times New Roman"/>
          <w:sz w:val="28"/>
          <w:szCs w:val="28"/>
        </w:rPr>
        <w:t>State Committee on Science and Technology of Belarus</w:t>
      </w:r>
    </w:p>
    <w:p w:rsidR="00AB355B" w:rsidRPr="00AB355B" w:rsidRDefault="00AB355B" w:rsidP="00AB355B">
      <w:pPr>
        <w:pStyle w:val="a3"/>
        <w:numPr>
          <w:ilvl w:val="0"/>
          <w:numId w:val="7"/>
        </w:numPr>
        <w:spacing w:after="120"/>
        <w:rPr>
          <w:rFonts w:ascii="Times New Roman" w:hAnsi="Times New Roman" w:cs="Times New Roman"/>
          <w:sz w:val="28"/>
          <w:szCs w:val="28"/>
        </w:rPr>
      </w:pPr>
      <w:r w:rsidRPr="00AB355B">
        <w:rPr>
          <w:rFonts w:ascii="Times New Roman" w:hAnsi="Times New Roman" w:cs="Times New Roman"/>
          <w:sz w:val="28"/>
          <w:szCs w:val="28"/>
        </w:rPr>
        <w:t>Belarusian Institute of System Analysis and Information Support of S&amp;T (</w:t>
      </w:r>
      <w:proofErr w:type="spellStart"/>
      <w:r w:rsidRPr="00AB355B">
        <w:rPr>
          <w:rFonts w:ascii="Times New Roman" w:hAnsi="Times New Roman" w:cs="Times New Roman"/>
          <w:sz w:val="28"/>
          <w:szCs w:val="28"/>
        </w:rPr>
        <w:t>BelISA</w:t>
      </w:r>
      <w:proofErr w:type="spellEnd"/>
      <w:r w:rsidRPr="00AB355B">
        <w:rPr>
          <w:rFonts w:ascii="Times New Roman" w:hAnsi="Times New Roman" w:cs="Times New Roman"/>
          <w:sz w:val="28"/>
          <w:szCs w:val="28"/>
        </w:rPr>
        <w:t>)</w:t>
      </w:r>
    </w:p>
    <w:p w:rsidR="00AB355B" w:rsidRPr="00AB355B" w:rsidRDefault="00AB355B" w:rsidP="00AB355B">
      <w:pPr>
        <w:pStyle w:val="a3"/>
        <w:numPr>
          <w:ilvl w:val="0"/>
          <w:numId w:val="7"/>
        </w:numPr>
        <w:spacing w:after="120"/>
        <w:rPr>
          <w:rFonts w:ascii="Times New Roman" w:hAnsi="Times New Roman" w:cs="Times New Roman"/>
          <w:sz w:val="28"/>
          <w:szCs w:val="28"/>
        </w:rPr>
      </w:pPr>
      <w:proofErr w:type="spellStart"/>
      <w:r w:rsidRPr="00AB355B">
        <w:rPr>
          <w:rFonts w:ascii="Times New Roman" w:hAnsi="Times New Roman" w:cs="Times New Roman"/>
          <w:sz w:val="28"/>
          <w:szCs w:val="28"/>
        </w:rPr>
        <w:t>EaP</w:t>
      </w:r>
      <w:proofErr w:type="spellEnd"/>
      <w:r w:rsidRPr="00AB355B">
        <w:rPr>
          <w:rFonts w:ascii="Times New Roman" w:hAnsi="Times New Roman" w:cs="Times New Roman"/>
          <w:sz w:val="28"/>
          <w:szCs w:val="28"/>
        </w:rPr>
        <w:t xml:space="preserve"> PLUS project</w:t>
      </w:r>
    </w:p>
    <w:p w:rsidR="00AB355B" w:rsidRPr="00AB355B" w:rsidRDefault="00AB355B" w:rsidP="00AB355B">
      <w:pPr>
        <w:spacing w:after="1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B355B">
        <w:rPr>
          <w:rFonts w:ascii="Times New Roman" w:hAnsi="Times New Roman" w:cs="Times New Roman"/>
          <w:sz w:val="28"/>
          <w:szCs w:val="28"/>
          <w:lang w:val="en-US"/>
        </w:rPr>
        <w:t>Participation is free of charge. Registration is open</w:t>
      </w:r>
      <w:r w:rsidRPr="00AB355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731925">
        <w:rPr>
          <w:rFonts w:ascii="Times New Roman" w:hAnsi="Times New Roman" w:cs="Times New Roman"/>
          <w:sz w:val="28"/>
          <w:szCs w:val="28"/>
          <w:lang w:val="en-US"/>
        </w:rPr>
        <w:t>til</w:t>
      </w:r>
      <w:r w:rsidR="00731925">
        <w:rPr>
          <w:rFonts w:ascii="Times New Roman" w:hAnsi="Times New Roman" w:cs="Times New Roman"/>
          <w:sz w:val="28"/>
          <w:szCs w:val="28"/>
          <w:lang w:val="en-US"/>
        </w:rPr>
        <w:t>l</w:t>
      </w:r>
      <w:proofErr w:type="gramEnd"/>
      <w:r w:rsidRPr="00AB355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September </w:t>
      </w:r>
      <w:r w:rsidR="00731925" w:rsidRPr="00AB355B">
        <w:rPr>
          <w:rFonts w:ascii="Times New Roman" w:hAnsi="Times New Roman" w:cs="Times New Roman"/>
          <w:b/>
          <w:sz w:val="28"/>
          <w:szCs w:val="28"/>
          <w:lang w:val="en-US"/>
        </w:rPr>
        <w:t>15</w:t>
      </w:r>
      <w:r w:rsidR="00731925">
        <w:rPr>
          <w:rFonts w:ascii="Times New Roman" w:hAnsi="Times New Roman" w:cs="Times New Roman"/>
          <w:b/>
          <w:sz w:val="28"/>
          <w:szCs w:val="28"/>
          <w:lang w:val="en-US"/>
        </w:rPr>
        <w:t>,</w:t>
      </w:r>
      <w:r w:rsidR="00731925" w:rsidRPr="00AB355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AB355B">
        <w:rPr>
          <w:rFonts w:ascii="Times New Roman" w:hAnsi="Times New Roman" w:cs="Times New Roman"/>
          <w:b/>
          <w:sz w:val="28"/>
          <w:szCs w:val="28"/>
          <w:lang w:val="en-US"/>
        </w:rPr>
        <w:t>2017.</w:t>
      </w:r>
    </w:p>
    <w:p w:rsidR="00AB355B" w:rsidRPr="00AB355B" w:rsidRDefault="00AB355B" w:rsidP="00AB355B">
      <w:pPr>
        <w:spacing w:after="1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B355B">
        <w:rPr>
          <w:rFonts w:ascii="Times New Roman" w:hAnsi="Times New Roman" w:cs="Times New Roman"/>
          <w:b/>
          <w:sz w:val="28"/>
          <w:szCs w:val="28"/>
          <w:lang w:val="en-US"/>
        </w:rPr>
        <w:t xml:space="preserve">Contacts in Belarus: </w:t>
      </w:r>
    </w:p>
    <w:p w:rsidR="00AB355B" w:rsidRPr="00AB355B" w:rsidRDefault="00AB355B" w:rsidP="00AB355B">
      <w:pPr>
        <w:spacing w:after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355B">
        <w:rPr>
          <w:rFonts w:ascii="Times New Roman" w:hAnsi="Times New Roman" w:cs="Times New Roman"/>
          <w:sz w:val="28"/>
          <w:szCs w:val="28"/>
          <w:lang w:val="en-US"/>
        </w:rPr>
        <w:t xml:space="preserve">Ms. Svetlana </w:t>
      </w:r>
      <w:proofErr w:type="spellStart"/>
      <w:r w:rsidRPr="00AB355B">
        <w:rPr>
          <w:rFonts w:ascii="Times New Roman" w:hAnsi="Times New Roman" w:cs="Times New Roman"/>
          <w:sz w:val="28"/>
          <w:szCs w:val="28"/>
          <w:lang w:val="en-US"/>
        </w:rPr>
        <w:t>Loznikova</w:t>
      </w:r>
      <w:proofErr w:type="spellEnd"/>
      <w:r w:rsidRPr="00AB355B">
        <w:rPr>
          <w:rFonts w:ascii="Times New Roman" w:hAnsi="Times New Roman" w:cs="Times New Roman"/>
          <w:sz w:val="28"/>
          <w:szCs w:val="28"/>
          <w:lang w:val="en-US"/>
        </w:rPr>
        <w:t xml:space="preserve">, State Committee on Science and Technology of Belarus, +375 17 2840751, </w:t>
      </w:r>
      <w:hyperlink r:id="rId5" w:history="1">
        <w:r w:rsidRPr="00AB355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loznikova@gknt.org.by</w:t>
        </w:r>
      </w:hyperlink>
      <w:r w:rsidRPr="00AB355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AB355B" w:rsidRPr="00AB355B" w:rsidRDefault="00AB355B" w:rsidP="00AB355B">
      <w:pPr>
        <w:spacing w:after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355B">
        <w:rPr>
          <w:rFonts w:ascii="Times New Roman" w:hAnsi="Times New Roman" w:cs="Times New Roman"/>
          <w:sz w:val="28"/>
          <w:szCs w:val="28"/>
          <w:lang w:val="en-US"/>
        </w:rPr>
        <w:t xml:space="preserve">Ms. Olga Meerovskaya, </w:t>
      </w:r>
      <w:proofErr w:type="spellStart"/>
      <w:r w:rsidRPr="00AB355B">
        <w:rPr>
          <w:rFonts w:ascii="Times New Roman" w:hAnsi="Times New Roman" w:cs="Times New Roman"/>
          <w:sz w:val="28"/>
          <w:szCs w:val="28"/>
          <w:lang w:val="en-US"/>
        </w:rPr>
        <w:t>BelISA</w:t>
      </w:r>
      <w:proofErr w:type="spellEnd"/>
      <w:r w:rsidRPr="00AB355B">
        <w:rPr>
          <w:rFonts w:ascii="Times New Roman" w:hAnsi="Times New Roman" w:cs="Times New Roman"/>
          <w:sz w:val="28"/>
          <w:szCs w:val="28"/>
          <w:lang w:val="en-US"/>
        </w:rPr>
        <w:t xml:space="preserve">, +375 17 2033139, mobile +375 29 6612576, </w:t>
      </w:r>
      <w:hyperlink r:id="rId6" w:history="1">
        <w:r w:rsidRPr="00AB355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meerovskaya@fp7-nip.org.by</w:t>
        </w:r>
      </w:hyperlink>
      <w:r w:rsidRPr="00AB355B">
        <w:rPr>
          <w:rStyle w:val="a4"/>
          <w:rFonts w:ascii="Times New Roman" w:hAnsi="Times New Roman" w:cs="Times New Roman"/>
          <w:sz w:val="28"/>
          <w:szCs w:val="28"/>
          <w:lang w:val="en-US"/>
        </w:rPr>
        <w:t>.</w:t>
      </w:r>
      <w:r w:rsidRPr="00AB355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B355B" w:rsidRPr="006D70A0" w:rsidRDefault="006D70A0" w:rsidP="00AB355B">
      <w:pPr>
        <w:spacing w:line="285" w:lineRule="atLeast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en" w:eastAsia="ru-RU"/>
        </w:rPr>
      </w:pPr>
      <w:r w:rsidRPr="006D70A0">
        <w:rPr>
          <w:rFonts w:ascii="Times New Roman" w:eastAsia="Times New Roman" w:hAnsi="Times New Roman" w:cs="Times New Roman"/>
          <w:bCs/>
          <w:sz w:val="28"/>
          <w:szCs w:val="28"/>
          <w:lang w:val="en" w:eastAsia="ru-RU"/>
        </w:rPr>
        <w:t>Attachments:</w:t>
      </w:r>
      <w:r w:rsidR="00AB355B">
        <w:rPr>
          <w:rFonts w:ascii="Times New Roman" w:eastAsia="Times New Roman" w:hAnsi="Times New Roman" w:cs="Times New Roman"/>
          <w:bCs/>
          <w:sz w:val="28"/>
          <w:szCs w:val="28"/>
          <w:lang w:val="en" w:eastAsia="ru-RU"/>
        </w:rPr>
        <w:t xml:space="preserve"> Draft agenda, Registration form.</w:t>
      </w:r>
    </w:p>
    <w:p w:rsidR="006D70A0" w:rsidRPr="00AB355B" w:rsidRDefault="006D70A0" w:rsidP="00AB355B">
      <w:pPr>
        <w:jc w:val="both"/>
        <w:rPr>
          <w:lang w:val="en-US"/>
        </w:rPr>
      </w:pPr>
    </w:p>
    <w:sectPr w:rsidR="006D70A0" w:rsidRPr="00AB3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AF104D"/>
    <w:multiLevelType w:val="hybridMultilevel"/>
    <w:tmpl w:val="2F728572"/>
    <w:lvl w:ilvl="0" w:tplc="62BE9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FD48DD"/>
    <w:multiLevelType w:val="hybridMultilevel"/>
    <w:tmpl w:val="1884DB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E32D0F"/>
    <w:multiLevelType w:val="multilevel"/>
    <w:tmpl w:val="C69A9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5A5DA4"/>
    <w:multiLevelType w:val="hybridMultilevel"/>
    <w:tmpl w:val="548613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D864BAF"/>
    <w:multiLevelType w:val="hybridMultilevel"/>
    <w:tmpl w:val="1202290C"/>
    <w:lvl w:ilvl="0" w:tplc="2118DE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C03302"/>
    <w:multiLevelType w:val="hybridMultilevel"/>
    <w:tmpl w:val="E1622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95286"/>
    <w:multiLevelType w:val="hybridMultilevel"/>
    <w:tmpl w:val="583A41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A0"/>
    <w:rsid w:val="00595F7D"/>
    <w:rsid w:val="006D70A0"/>
    <w:rsid w:val="00731925"/>
    <w:rsid w:val="007C46F7"/>
    <w:rsid w:val="00AB355B"/>
    <w:rsid w:val="00C84EF6"/>
    <w:rsid w:val="00EA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C7D73-EEE4-45B6-B9B7-C3F16F752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chnZchn">
    <w:name w:val=" Zchn Zchn"/>
    <w:basedOn w:val="a"/>
    <w:rsid w:val="006D70A0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C84EF6"/>
    <w:pPr>
      <w:spacing w:after="0" w:line="240" w:lineRule="auto"/>
      <w:ind w:left="720"/>
      <w:contextualSpacing/>
      <w:jc w:val="both"/>
    </w:pPr>
    <w:rPr>
      <w:sz w:val="24"/>
      <w:szCs w:val="24"/>
      <w:lang w:val="en-GB"/>
    </w:rPr>
  </w:style>
  <w:style w:type="character" w:styleId="a4">
    <w:name w:val="Hyperlink"/>
    <w:basedOn w:val="a0"/>
    <w:uiPriority w:val="99"/>
    <w:unhideWhenUsed/>
    <w:rsid w:val="00AB35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8921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1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974792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9619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erovskaya@fp7-nip.org.by" TargetMode="External"/><Relationship Id="rId5" Type="http://schemas.openxmlformats.org/officeDocument/2006/relationships/hyperlink" Target="mailto:loznikova@gknt.org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Meerovskaya Olga</dc:creator>
  <cp:keywords/>
  <dc:description/>
  <cp:lastModifiedBy>Meerovskaya Olga</cp:lastModifiedBy>
  <cp:revision>1</cp:revision>
  <dcterms:created xsi:type="dcterms:W3CDTF">2017-08-21T11:34:00Z</dcterms:created>
  <dcterms:modified xsi:type="dcterms:W3CDTF">2017-08-21T13:40:00Z</dcterms:modified>
</cp:coreProperties>
</file>