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4748"/>
        <w:gridCol w:w="2387"/>
      </w:tblGrid>
      <w:tr w:rsidR="00497B18" w14:paraId="2522C5DC" w14:textId="77777777" w:rsidTr="00497B18">
        <w:tc>
          <w:tcPr>
            <w:tcW w:w="2077" w:type="dxa"/>
          </w:tcPr>
          <w:p w14:paraId="124BD33C" w14:textId="77777777" w:rsidR="00497B18" w:rsidRDefault="00497B18"/>
          <w:p w14:paraId="01F36D68" w14:textId="77777777" w:rsidR="00497B18" w:rsidRDefault="00497B18" w:rsidP="0038126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C04DB3A" wp14:editId="4B1EFB18">
                  <wp:extent cx="1405241" cy="411480"/>
                  <wp:effectExtent l="0" t="0" r="508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669" cy="427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</w:tcPr>
          <w:p w14:paraId="28A71527" w14:textId="77777777" w:rsidR="00497B18" w:rsidRDefault="00497B18" w:rsidP="00497B1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3198EE8" wp14:editId="3010096F">
                  <wp:extent cx="1554480" cy="795834"/>
                  <wp:effectExtent l="0" t="0" r="762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26" cy="80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2CE34034" w14:textId="77777777" w:rsidR="00497B18" w:rsidRDefault="00497B18" w:rsidP="0038126E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55D33ED4" wp14:editId="241E339E">
                  <wp:simplePos x="0" y="0"/>
                  <wp:positionH relativeFrom="margin">
                    <wp:posOffset>6045200</wp:posOffset>
                  </wp:positionH>
                  <wp:positionV relativeFrom="paragraph">
                    <wp:posOffset>675640</wp:posOffset>
                  </wp:positionV>
                  <wp:extent cx="1005840" cy="673100"/>
                  <wp:effectExtent l="0" t="0" r="381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5AEFDC1" wp14:editId="1549A849">
                  <wp:extent cx="1019175" cy="685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DDB7B6" w14:textId="2EECF66D" w:rsidR="00497B18" w:rsidRPr="00497B18" w:rsidRDefault="00497B18" w:rsidP="00497B18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44"/>
          <w:szCs w:val="44"/>
          <w:lang w:val="en-US"/>
        </w:rPr>
      </w:pPr>
      <w:r w:rsidRPr="00497B18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>HORIZON 2020 WEEK IN BELARUS 2018</w:t>
      </w:r>
    </w:p>
    <w:p w14:paraId="374DC3A5" w14:textId="5527AA58" w:rsidR="000111A2" w:rsidRPr="00497B18" w:rsidRDefault="001B6818" w:rsidP="000111A2">
      <w:pPr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70C0"/>
          <w:sz w:val="32"/>
          <w:szCs w:val="32"/>
          <w:lang w:val="en-US"/>
        </w:rPr>
        <w:t xml:space="preserve">H2020 INFORMATION DAY </w:t>
      </w:r>
    </w:p>
    <w:p w14:paraId="04BA8FF5" w14:textId="4B3BDA45" w:rsidR="00497B18" w:rsidRDefault="00497B18" w:rsidP="000111A2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February 2</w:t>
      </w:r>
      <w:r w:rsidR="001B6818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0</w:t>
      </w: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, 2018</w:t>
      </w:r>
    </w:p>
    <w:p w14:paraId="4DDDAC57" w14:textId="32E7F0DE" w:rsidR="0038126E" w:rsidRDefault="00E2790A" w:rsidP="000111A2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‘BELARUS’ Hotel, </w:t>
      </w:r>
      <w:r w:rsidRPr="00E2790A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15 </w:t>
      </w:r>
      <w:proofErr w:type="spellStart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Storozhevskaja</w:t>
      </w:r>
      <w:proofErr w:type="spellEnd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str., </w:t>
      </w:r>
      <w:r w:rsidR="0038126E" w:rsidRPr="00603C07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Minsk, Belarus</w:t>
      </w:r>
    </w:p>
    <w:p w14:paraId="2326A8F8" w14:textId="191519EC" w:rsidR="00C8639F" w:rsidRPr="007C04D0" w:rsidRDefault="00C8639F" w:rsidP="00C8639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70C0"/>
          <w:spacing w:val="40"/>
          <w:sz w:val="28"/>
          <w:szCs w:val="28"/>
          <w:lang w:val="en-US"/>
        </w:rPr>
      </w:pPr>
      <w:r w:rsidRPr="007C04D0">
        <w:rPr>
          <w:rFonts w:ascii="Times New Roman" w:hAnsi="Times New Roman" w:cs="Times New Roman"/>
          <w:b/>
          <w:color w:val="0070C0"/>
          <w:spacing w:val="40"/>
          <w:sz w:val="28"/>
          <w:szCs w:val="28"/>
          <w:lang w:val="en-US"/>
        </w:rPr>
        <w:t>AGENDA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654"/>
      </w:tblGrid>
      <w:tr w:rsidR="00C8639F" w:rsidRPr="00E2790A" w14:paraId="2A4D4100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1D2CEF03" w14:textId="3E01A988" w:rsidR="00C8639F" w:rsidRPr="008F2066" w:rsidRDefault="00497B18" w:rsidP="00012219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 w:rsidRPr="008F2066">
              <w:rPr>
                <w:rFonts w:ascii="Times New Roman" w:hAnsi="Times New Roman" w:cs="Times New Roman"/>
                <w:lang w:val="en"/>
              </w:rPr>
              <w:t>9.</w:t>
            </w:r>
            <w:r w:rsidR="00012219">
              <w:rPr>
                <w:rFonts w:ascii="Times New Roman" w:hAnsi="Times New Roman" w:cs="Times New Roman"/>
                <w:lang w:val="en"/>
              </w:rPr>
              <w:t>0</w:t>
            </w:r>
            <w:r w:rsidRPr="008F2066">
              <w:rPr>
                <w:rFonts w:ascii="Times New Roman" w:hAnsi="Times New Roman" w:cs="Times New Roman"/>
                <w:lang w:val="en"/>
              </w:rPr>
              <w:t>0 – 10.00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4C27B4BB" w14:textId="1DC9EA12" w:rsidR="008976B3" w:rsidRPr="009536C2" w:rsidRDefault="00497B18" w:rsidP="008976B3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536C2">
              <w:rPr>
                <w:rFonts w:ascii="Times New Roman" w:hAnsi="Times New Roman" w:cs="Times New Roman"/>
                <w:b/>
                <w:lang w:val="en-US"/>
              </w:rPr>
              <w:t>Registration</w:t>
            </w:r>
          </w:p>
        </w:tc>
      </w:tr>
      <w:tr w:rsidR="008976B3" w:rsidRPr="00A20A8C" w14:paraId="5E986DA0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60C2892" w14:textId="5AC1FD05" w:rsidR="008976B3" w:rsidRPr="008F2066" w:rsidRDefault="005C3331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10.00</w:t>
            </w:r>
            <w:r w:rsidR="007C04D0">
              <w:rPr>
                <w:rFonts w:ascii="Times New Roman" w:hAnsi="Times New Roman" w:cs="Times New Roman"/>
                <w:lang w:val="en"/>
              </w:rPr>
              <w:t xml:space="preserve"> – 10.20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2264C29D" w14:textId="77777777" w:rsidR="008976B3" w:rsidRPr="001B6818" w:rsidRDefault="008976B3" w:rsidP="008976B3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1B6818">
              <w:rPr>
                <w:rFonts w:ascii="Times New Roman" w:hAnsi="Times New Roman" w:cs="Times New Roman"/>
                <w:b/>
                <w:lang w:val="en-US"/>
              </w:rPr>
              <w:t xml:space="preserve">Welcome notes and introduction </w:t>
            </w:r>
          </w:p>
          <w:p w14:paraId="0E8ABC9B" w14:textId="77777777" w:rsidR="008976B3" w:rsidRPr="001B6818" w:rsidRDefault="008976B3" w:rsidP="008976B3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1B6818">
              <w:rPr>
                <w:rFonts w:ascii="Times New Roman" w:hAnsi="Times New Roman" w:cs="Times New Roman"/>
                <w:b/>
                <w:lang w:val="en-US"/>
              </w:rPr>
              <w:t xml:space="preserve">Brief overview of H2020, latest statistics for Belarus, role of </w:t>
            </w:r>
            <w:proofErr w:type="spellStart"/>
            <w:r w:rsidRPr="001B6818">
              <w:rPr>
                <w:rFonts w:ascii="Times New Roman" w:hAnsi="Times New Roman" w:cs="Times New Roman"/>
                <w:b/>
                <w:lang w:val="en-US"/>
              </w:rPr>
              <w:t>EaP</w:t>
            </w:r>
            <w:proofErr w:type="spellEnd"/>
            <w:r w:rsidRPr="001B6818">
              <w:rPr>
                <w:rFonts w:ascii="Times New Roman" w:hAnsi="Times New Roman" w:cs="Times New Roman"/>
                <w:b/>
                <w:lang w:val="en-US"/>
              </w:rPr>
              <w:t xml:space="preserve"> PLUS project and NCPs in supporting participation </w:t>
            </w:r>
          </w:p>
          <w:p w14:paraId="0B7D3CF6" w14:textId="568A7771" w:rsidR="008976B3" w:rsidRPr="008F2066" w:rsidRDefault="008976B3" w:rsidP="007C04D0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lang w:val="en-US"/>
              </w:rPr>
            </w:pPr>
            <w:r w:rsidRPr="00C436F5">
              <w:rPr>
                <w:rFonts w:ascii="Times New Roman" w:hAnsi="Times New Roman" w:cs="Times New Roman"/>
                <w:i/>
                <w:lang w:val="en-US"/>
              </w:rPr>
              <w:t>Olga MEEROVSKAYA, H2020 National Coordinator, Bel</w:t>
            </w:r>
            <w:r w:rsidR="007C04D0">
              <w:rPr>
                <w:rFonts w:ascii="Times New Roman" w:hAnsi="Times New Roman" w:cs="Times New Roman"/>
                <w:i/>
                <w:lang w:val="en-US"/>
              </w:rPr>
              <w:t>arusian Institute of System Analysis and Information Support of Science and Technology (</w:t>
            </w:r>
            <w:proofErr w:type="spellStart"/>
            <w:r w:rsidR="007C04D0">
              <w:rPr>
                <w:rFonts w:ascii="Times New Roman" w:hAnsi="Times New Roman" w:cs="Times New Roman"/>
                <w:i/>
                <w:lang w:val="en-US"/>
              </w:rPr>
              <w:t>BelISA</w:t>
            </w:r>
            <w:proofErr w:type="spellEnd"/>
            <w:r w:rsidR="007C04D0">
              <w:rPr>
                <w:rFonts w:ascii="Times New Roman" w:hAnsi="Times New Roman" w:cs="Times New Roman"/>
                <w:i/>
                <w:lang w:val="en-US"/>
              </w:rPr>
              <w:t xml:space="preserve">) </w:t>
            </w:r>
          </w:p>
        </w:tc>
      </w:tr>
      <w:tr w:rsidR="008F2066" w:rsidRPr="00AF24B5" w14:paraId="79E381F6" w14:textId="77777777" w:rsidTr="00513B0C"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14:paraId="26F75779" w14:textId="7929D985" w:rsidR="00AF24B5" w:rsidRPr="00AF24B5" w:rsidRDefault="00AF24B5" w:rsidP="008976B3">
            <w:pPr>
              <w:spacing w:afterLines="60" w:after="144"/>
              <w:ind w:left="33"/>
              <w:jc w:val="center"/>
              <w:rPr>
                <w:rFonts w:ascii="Times New Roman" w:hAnsi="Times New Roman" w:cs="Times New Roman"/>
                <w:b/>
                <w:color w:val="BDD6EE" w:themeColor="accent1" w:themeTint="66"/>
                <w:lang w:val="en-US"/>
              </w:rPr>
            </w:pPr>
            <w:r w:rsidRPr="00AF24B5"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val="en-US"/>
              </w:rPr>
              <w:t>INDUSTRIAL LEADERSHIP</w:t>
            </w:r>
          </w:p>
        </w:tc>
      </w:tr>
      <w:tr w:rsidR="00497B18" w:rsidRPr="00A20A8C" w14:paraId="0367B7E1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AB37537" w14:textId="5F148E7E" w:rsidR="008F2066" w:rsidRPr="008F2066" w:rsidRDefault="007C04D0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10.20 – 11.00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094B290B" w14:textId="463EB20D" w:rsidR="001B6818" w:rsidRPr="001B6818" w:rsidRDefault="009536C2" w:rsidP="008976B3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1B6818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NFORMATION AND COMMUNICATION TECHNOLOGIES</w:t>
            </w:r>
          </w:p>
          <w:p w14:paraId="61A49EAA" w14:textId="7102CDEA" w:rsidR="008F2066" w:rsidRPr="001B6818" w:rsidRDefault="001B6818" w:rsidP="008976B3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1B6818">
              <w:rPr>
                <w:rFonts w:ascii="Times New Roman" w:hAnsi="Times New Roman" w:cs="Times New Roman"/>
                <w:i/>
                <w:lang w:val="en-US"/>
              </w:rPr>
              <w:t xml:space="preserve">Tatyana </w:t>
            </w:r>
            <w:r w:rsidR="00A6630F" w:rsidRPr="001B6818">
              <w:rPr>
                <w:rFonts w:ascii="Times New Roman" w:hAnsi="Times New Roman" w:cs="Times New Roman"/>
                <w:i/>
                <w:lang w:val="en-US"/>
              </w:rPr>
              <w:t>LYADNOVA</w:t>
            </w:r>
            <w:r w:rsidR="00EF1B28" w:rsidRPr="00EF1B28">
              <w:rPr>
                <w:rFonts w:ascii="Times New Roman" w:hAnsi="Times New Roman" w:cs="Times New Roman"/>
                <w:i/>
                <w:lang w:val="en-US"/>
              </w:rPr>
              <w:t xml:space="preserve">, </w:t>
            </w:r>
            <w:r w:rsidR="00EF1B28">
              <w:rPr>
                <w:rFonts w:ascii="Times New Roman" w:hAnsi="Times New Roman" w:cs="Times New Roman"/>
                <w:i/>
                <w:lang w:val="en-US"/>
              </w:rPr>
              <w:t xml:space="preserve">ICT NCP Belarus, </w:t>
            </w:r>
            <w:proofErr w:type="spellStart"/>
            <w:r w:rsidR="00EF1B28">
              <w:rPr>
                <w:rFonts w:ascii="Times New Roman" w:hAnsi="Times New Roman" w:cs="Times New Roman"/>
                <w:i/>
                <w:lang w:val="en-US"/>
              </w:rPr>
              <w:t>BelISA</w:t>
            </w:r>
            <w:proofErr w:type="spellEnd"/>
            <w:r w:rsidRPr="001B6818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</w:tr>
      <w:tr w:rsidR="00A6630F" w:rsidRPr="00A20A8C" w14:paraId="7174F322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248590E" w14:textId="32AB6445" w:rsidR="00A6630F" w:rsidRPr="008F2066" w:rsidRDefault="007C04D0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11.00 – 11.15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758702E0" w14:textId="77777777" w:rsidR="00A20A8C" w:rsidRPr="00F100E1" w:rsidRDefault="00A6630F" w:rsidP="00A20A8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1B6818">
              <w:rPr>
                <w:rFonts w:ascii="Times New Roman" w:hAnsi="Times New Roman" w:cs="Times New Roman"/>
                <w:b/>
                <w:lang w:val="en-US"/>
              </w:rPr>
              <w:t>Success story: SUPERTWIN</w:t>
            </w:r>
            <w:r w:rsidR="00A20A8C">
              <w:rPr>
                <w:rFonts w:ascii="Times New Roman" w:hAnsi="Times New Roman" w:cs="Times New Roman"/>
                <w:b/>
                <w:lang w:val="en-US"/>
              </w:rPr>
              <w:t xml:space="preserve"> - </w:t>
            </w:r>
            <w:r w:rsidR="00A20A8C" w:rsidRPr="00F100E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ALL SOLID-STATE SUPER-TWINNING PHOTON MICROSCOPE</w:t>
            </w:r>
          </w:p>
          <w:p w14:paraId="1C8D3D4A" w14:textId="59902D7A" w:rsidR="00A6630F" w:rsidRPr="008F2066" w:rsidRDefault="00A6630F" w:rsidP="00FF2D77">
            <w:pPr>
              <w:spacing w:afterLines="60" w:after="144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 xml:space="preserve">Alexander </w:t>
            </w:r>
            <w:r w:rsidR="00FA6A29">
              <w:rPr>
                <w:rFonts w:ascii="Times New Roman" w:hAnsi="Times New Roman" w:cs="Times New Roman"/>
                <w:i/>
                <w:lang w:val="en-US"/>
              </w:rPr>
              <w:t>MIKHALYCHEV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, </w:t>
            </w:r>
            <w:proofErr w:type="spellStart"/>
            <w:r w:rsidRPr="00EF1B28">
              <w:rPr>
                <w:rFonts w:ascii="Times New Roman" w:hAnsi="Times New Roman" w:cs="Times New Roman"/>
                <w:i/>
                <w:lang w:val="en-US"/>
              </w:rPr>
              <w:t>B.I.Stepanov</w:t>
            </w:r>
            <w:proofErr w:type="spellEnd"/>
            <w:r w:rsidRPr="00EF1B28">
              <w:rPr>
                <w:rFonts w:ascii="Times New Roman" w:hAnsi="Times New Roman" w:cs="Times New Roman"/>
                <w:i/>
                <w:lang w:val="en-US"/>
              </w:rPr>
              <w:t xml:space="preserve"> Institute of Physics, </w:t>
            </w:r>
            <w:r w:rsidRPr="00ED7D67">
              <w:rPr>
                <w:rFonts w:ascii="Times New Roman" w:hAnsi="Times New Roman" w:cs="Times New Roman"/>
                <w:i/>
                <w:lang w:val="en-US"/>
              </w:rPr>
              <w:t>National Academy of Sciences</w:t>
            </w:r>
            <w:r w:rsidR="007C04D0">
              <w:rPr>
                <w:rFonts w:ascii="Times New Roman" w:hAnsi="Times New Roman" w:cs="Times New Roman"/>
                <w:i/>
                <w:lang w:val="en-US"/>
              </w:rPr>
              <w:t xml:space="preserve"> of Belarus</w:t>
            </w:r>
          </w:p>
        </w:tc>
      </w:tr>
      <w:tr w:rsidR="00A6630F" w:rsidRPr="00A20A8C" w14:paraId="37FA58A9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687CBA9" w14:textId="513888EB" w:rsidR="00A6630F" w:rsidRPr="008F2066" w:rsidRDefault="007C04D0" w:rsidP="007C04D0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11.15 – 11.45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52DBDEDD" w14:textId="13A3F0CC" w:rsidR="00A6630F" w:rsidRPr="001B6818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1B6818">
              <w:rPr>
                <w:rFonts w:ascii="Times New Roman" w:hAnsi="Times New Roman" w:cs="Times New Roman"/>
                <w:b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ANOTECHNOLOGIES, ADVANCED MATERIALS, BIOTECHNOLOGIES, ADVANCED MANUFACTURING  </w:t>
            </w:r>
          </w:p>
          <w:p w14:paraId="629CE497" w14:textId="438D5EBD" w:rsidR="00A6630F" w:rsidRPr="008F2066" w:rsidRDefault="00A6630F" w:rsidP="009536C2">
            <w:pPr>
              <w:spacing w:afterLines="60" w:after="144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7D67">
              <w:rPr>
                <w:rFonts w:ascii="Times New Roman" w:hAnsi="Times New Roman" w:cs="Times New Roman"/>
                <w:i/>
                <w:lang w:val="en-US"/>
              </w:rPr>
              <w:t xml:space="preserve">Sergey FILATOV, NMP NCP Belarus, </w:t>
            </w:r>
            <w:proofErr w:type="spellStart"/>
            <w:r w:rsidR="009536C2">
              <w:rPr>
                <w:rFonts w:ascii="Times New Roman" w:hAnsi="Times New Roman" w:cs="Times New Roman"/>
                <w:i/>
                <w:lang w:val="en-US"/>
              </w:rPr>
              <w:t>A.V.Luikov</w:t>
            </w:r>
            <w:proofErr w:type="spellEnd"/>
            <w:r w:rsidR="009536C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ED7D67">
              <w:rPr>
                <w:rFonts w:ascii="Times New Roman" w:hAnsi="Times New Roman" w:cs="Times New Roman"/>
                <w:i/>
                <w:lang w:val="en-US"/>
              </w:rPr>
              <w:t>Heat and Mass Transfer Institute, National Academy of Sciences</w:t>
            </w:r>
            <w:r w:rsidR="007C04D0">
              <w:rPr>
                <w:rFonts w:ascii="Times New Roman" w:hAnsi="Times New Roman" w:cs="Times New Roman"/>
                <w:i/>
                <w:lang w:val="en-US"/>
              </w:rPr>
              <w:t xml:space="preserve"> of Belarus</w:t>
            </w:r>
            <w:r w:rsidRPr="00ED7D67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</w:tr>
      <w:tr w:rsidR="00A6630F" w:rsidRPr="00AF24B5" w14:paraId="3D0D587F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0CA60C99" w14:textId="61EEE01C" w:rsidR="00A6630F" w:rsidRPr="008F2066" w:rsidRDefault="007C04D0" w:rsidP="007C04D0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11.45 – 12.00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2A556267" w14:textId="77777777" w:rsidR="00A6630F" w:rsidRPr="001B6818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1B6818">
              <w:rPr>
                <w:rFonts w:ascii="Times New Roman" w:hAnsi="Times New Roman" w:cs="Times New Roman"/>
                <w:b/>
                <w:lang w:val="en-US"/>
              </w:rPr>
              <w:t xml:space="preserve">PIRE calls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for promoting resource and energy efficiency in processing industry </w:t>
            </w:r>
          </w:p>
          <w:p w14:paraId="593E108A" w14:textId="7931CB36" w:rsidR="00A6630F" w:rsidRPr="001B6818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1B6818">
              <w:rPr>
                <w:rFonts w:ascii="Times New Roman" w:hAnsi="Times New Roman" w:cs="Times New Roman"/>
                <w:i/>
                <w:lang w:val="en-US"/>
              </w:rPr>
              <w:t>Olga MEEROVSKAYA</w:t>
            </w:r>
          </w:p>
        </w:tc>
      </w:tr>
      <w:tr w:rsidR="00A6630F" w:rsidRPr="00A20A8C" w14:paraId="2E5B16DF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97BACE2" w14:textId="24186AD0" w:rsidR="00A6630F" w:rsidRPr="008F2066" w:rsidRDefault="007C04D0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12.00 – 12.15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3CF0EE68" w14:textId="77777777" w:rsidR="00A20A8C" w:rsidRPr="00DD31B8" w:rsidRDefault="00A6630F" w:rsidP="00A20A8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7432E7">
              <w:rPr>
                <w:rFonts w:ascii="Times New Roman" w:hAnsi="Times New Roman" w:cs="Times New Roman"/>
                <w:b/>
                <w:lang w:val="en-US"/>
              </w:rPr>
              <w:t>Success story: MESMERISE</w:t>
            </w:r>
            <w:r w:rsidR="00A20A8C">
              <w:rPr>
                <w:rFonts w:ascii="Times New Roman" w:hAnsi="Times New Roman" w:cs="Times New Roman"/>
                <w:b/>
                <w:lang w:val="en-US"/>
              </w:rPr>
              <w:t xml:space="preserve"> – </w:t>
            </w:r>
            <w:r w:rsidR="00A20A8C" w:rsidRPr="00DD31B8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MULTI-ENERGY HIGH RESOLUTION MODULAR SCAN SYSTEM FOR INTERNAL AND EXTERNAL CONCEALED COMMODITIES</w:t>
            </w:r>
          </w:p>
          <w:p w14:paraId="58A43391" w14:textId="712EBF84" w:rsidR="00A6630F" w:rsidRPr="001B6818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432E7">
              <w:rPr>
                <w:rFonts w:ascii="Times New Roman" w:hAnsi="Times New Roman" w:cs="Times New Roman"/>
                <w:i/>
                <w:lang w:val="en-US"/>
              </w:rPr>
              <w:t>Alexandra PETKEVICH, A</w:t>
            </w:r>
            <w:r>
              <w:rPr>
                <w:rFonts w:ascii="Times New Roman" w:hAnsi="Times New Roman" w:cs="Times New Roman"/>
                <w:i/>
                <w:lang w:val="en-US"/>
              </w:rPr>
              <w:t>DANI</w:t>
            </w:r>
            <w:r w:rsidRPr="007432E7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</w:tr>
      <w:tr w:rsidR="00012219" w:rsidRPr="00A20A8C" w14:paraId="406022A3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DC8D54C" w14:textId="57C682D4" w:rsidR="00012219" w:rsidRPr="008F2066" w:rsidRDefault="007C04D0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12.15 – 12.30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431DA1F4" w14:textId="71DA59FD" w:rsidR="00012219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SPACE</w:t>
            </w:r>
          </w:p>
          <w:p w14:paraId="5CABA830" w14:textId="19958CC9" w:rsidR="00012219" w:rsidRPr="00012219" w:rsidRDefault="00012219" w:rsidP="009536C2">
            <w:pPr>
              <w:spacing w:afterLines="60" w:after="144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012219">
              <w:rPr>
                <w:rFonts w:ascii="Times New Roman" w:hAnsi="Times New Roman" w:cs="Times New Roman"/>
                <w:i/>
                <w:lang w:val="en-US"/>
              </w:rPr>
              <w:t>Alexe</w:t>
            </w:r>
            <w:r w:rsidR="00706B3D">
              <w:rPr>
                <w:rFonts w:ascii="Times New Roman" w:hAnsi="Times New Roman" w:cs="Times New Roman"/>
                <w:i/>
                <w:lang w:val="en-US"/>
              </w:rPr>
              <w:t>i</w:t>
            </w:r>
            <w:r w:rsidRPr="00012219">
              <w:rPr>
                <w:rFonts w:ascii="Times New Roman" w:hAnsi="Times New Roman" w:cs="Times New Roman"/>
                <w:i/>
                <w:lang w:val="en-US"/>
              </w:rPr>
              <w:t xml:space="preserve"> BELOTSERKOVSKY, SPACE NCP Belarus, </w:t>
            </w:r>
            <w:r w:rsidR="00FA6A29">
              <w:rPr>
                <w:rFonts w:ascii="Times New Roman" w:hAnsi="Times New Roman" w:cs="Times New Roman"/>
                <w:i/>
                <w:lang w:val="en-US"/>
              </w:rPr>
              <w:t>United</w:t>
            </w:r>
            <w:r w:rsidRPr="00012219">
              <w:rPr>
                <w:rFonts w:ascii="Times New Roman" w:hAnsi="Times New Roman" w:cs="Times New Roman"/>
                <w:i/>
                <w:lang w:val="en-US"/>
              </w:rPr>
              <w:t xml:space="preserve"> Institute </w:t>
            </w:r>
            <w:r w:rsidR="00706B3D">
              <w:rPr>
                <w:rFonts w:ascii="Times New Roman" w:hAnsi="Times New Roman" w:cs="Times New Roman"/>
                <w:i/>
                <w:lang w:val="en-US"/>
              </w:rPr>
              <w:t>of</w:t>
            </w:r>
            <w:r w:rsidRPr="00012219">
              <w:rPr>
                <w:rFonts w:ascii="Times New Roman" w:hAnsi="Times New Roman" w:cs="Times New Roman"/>
                <w:i/>
                <w:lang w:val="en-US"/>
              </w:rPr>
              <w:t xml:space="preserve"> Informatics Problems, National Academy of Sciences </w:t>
            </w:r>
            <w:r w:rsidR="009536C2">
              <w:rPr>
                <w:rFonts w:ascii="Times New Roman" w:hAnsi="Times New Roman" w:cs="Times New Roman"/>
                <w:i/>
                <w:lang w:val="en-US"/>
              </w:rPr>
              <w:t>of Belarus</w:t>
            </w:r>
          </w:p>
        </w:tc>
      </w:tr>
      <w:tr w:rsidR="00FF2D77" w:rsidRPr="005C3869" w14:paraId="1BD0FEC2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9DFCB76" w14:textId="4B8C3C3E" w:rsidR="00FF2D77" w:rsidRPr="008F2066" w:rsidRDefault="007C04D0" w:rsidP="007C04D0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12.30 – 13.30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5365558E" w14:textId="1ACFD379" w:rsidR="00FF2D77" w:rsidRDefault="00FF2D77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Coffee</w:t>
            </w:r>
            <w:r w:rsidR="00706B3D">
              <w:rPr>
                <w:rFonts w:ascii="Times New Roman" w:hAnsi="Times New Roman" w:cs="Times New Roman"/>
                <w:b/>
                <w:lang w:val="en-US"/>
              </w:rPr>
              <w:t xml:space="preserve"> &amp; snack </w:t>
            </w:r>
            <w:r>
              <w:rPr>
                <w:rFonts w:ascii="Times New Roman" w:hAnsi="Times New Roman" w:cs="Times New Roman"/>
                <w:b/>
                <w:lang w:val="en-US"/>
              </w:rPr>
              <w:t>break</w:t>
            </w:r>
          </w:p>
          <w:p w14:paraId="598D465B" w14:textId="3BCA08F5" w:rsidR="00012219" w:rsidRPr="00FF2D77" w:rsidRDefault="00012219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6630F" w:rsidRPr="00A20A8C" w14:paraId="1FFCF5DC" w14:textId="77777777" w:rsidTr="00513B0C"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14:paraId="0DD78459" w14:textId="26B4C3FE" w:rsidR="00A6630F" w:rsidRPr="009536C2" w:rsidRDefault="00A6630F" w:rsidP="008976B3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36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INTRODUCTION TO MARIE SKLODOWSKA-CURIE ACTIONS</w:t>
            </w:r>
          </w:p>
        </w:tc>
      </w:tr>
      <w:tr w:rsidR="00A6630F" w:rsidRPr="00A20A8C" w14:paraId="5CFB1AE9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61CAF652" w14:textId="45ACC578" w:rsidR="00A6630F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13.30 – 13.50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75B337DC" w14:textId="77777777" w:rsidR="00A6630F" w:rsidRPr="009536C2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536C2">
              <w:rPr>
                <w:rFonts w:ascii="Times New Roman" w:hAnsi="Times New Roman" w:cs="Times New Roman"/>
                <w:b/>
                <w:lang w:val="en-US"/>
              </w:rPr>
              <w:t xml:space="preserve">MARIE SKLODOWSKA-CURIE ACTIONS </w:t>
            </w:r>
          </w:p>
          <w:p w14:paraId="42589FE6" w14:textId="0B15672F" w:rsidR="00A6630F" w:rsidRPr="009536C2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536C2">
              <w:rPr>
                <w:rFonts w:ascii="Times New Roman" w:hAnsi="Times New Roman" w:cs="Times New Roman"/>
                <w:i/>
                <w:lang w:val="en"/>
              </w:rPr>
              <w:t>Martin</w:t>
            </w:r>
            <w:r w:rsidRPr="009536C2">
              <w:rPr>
                <w:i/>
                <w:lang w:val="en-US"/>
              </w:rPr>
              <w:t xml:space="preserve"> </w:t>
            </w:r>
            <w:r w:rsidRPr="009536C2">
              <w:rPr>
                <w:rFonts w:ascii="Times New Roman" w:hAnsi="Times New Roman" w:cs="Times New Roman"/>
                <w:i/>
                <w:lang w:val="en"/>
              </w:rPr>
              <w:t xml:space="preserve">MUEHLECK, Policy Officer, </w:t>
            </w:r>
            <w:r w:rsidRPr="009536C2">
              <w:rPr>
                <w:rStyle w:val="af1"/>
                <w:rFonts w:ascii="Times New Roman" w:hAnsi="Times New Roman" w:cs="Times New Roman"/>
                <w:lang w:val="en-US"/>
              </w:rPr>
              <w:t>European Commission, Directorate-General for Education, Youth, Sport and Culture</w:t>
            </w:r>
            <w:r w:rsidR="002B26C4" w:rsidRPr="009536C2">
              <w:rPr>
                <w:rStyle w:val="af4"/>
                <w:rFonts w:ascii="Times New Roman" w:hAnsi="Times New Roman" w:cs="Times New Roman"/>
                <w:i/>
                <w:iCs/>
                <w:lang w:val="en-US"/>
              </w:rPr>
              <w:footnoteReference w:id="1"/>
            </w:r>
          </w:p>
        </w:tc>
      </w:tr>
      <w:tr w:rsidR="00A6630F" w:rsidRPr="00A20A8C" w14:paraId="034B0B87" w14:textId="77777777" w:rsidTr="00513B0C"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14:paraId="3BAD52B7" w14:textId="2EA5E13A" w:rsidR="00A6630F" w:rsidRPr="009536C2" w:rsidRDefault="00A6630F" w:rsidP="008976B3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36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SOCIETAL CHALLENGES: HEALTH AND SOCIETY</w:t>
            </w:r>
          </w:p>
        </w:tc>
      </w:tr>
      <w:tr w:rsidR="00A6630F" w:rsidRPr="00A20A8C" w14:paraId="18728B58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03E6A73B" w14:textId="102074BF" w:rsidR="00A6630F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13.50 – 14.45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5E317CD4" w14:textId="77777777" w:rsidR="00A6630F" w:rsidRPr="009536C2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536C2">
              <w:rPr>
                <w:rFonts w:ascii="Times New Roman" w:hAnsi="Times New Roman" w:cs="Times New Roman"/>
                <w:b/>
                <w:lang w:val="en-US"/>
              </w:rPr>
              <w:t>HEALTH</w:t>
            </w:r>
          </w:p>
          <w:p w14:paraId="42AA4053" w14:textId="43C9A40F" w:rsidR="00A6630F" w:rsidRPr="009536C2" w:rsidRDefault="00A6630F" w:rsidP="005C3869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536C2">
              <w:rPr>
                <w:rFonts w:ascii="Times New Roman" w:hAnsi="Times New Roman" w:cs="Times New Roman"/>
                <w:i/>
                <w:lang w:val="en-US"/>
              </w:rPr>
              <w:t>Anna PYTKO, Health NCP Poland</w:t>
            </w:r>
            <w:r w:rsidR="005C3869" w:rsidRPr="009536C2">
              <w:rPr>
                <w:rFonts w:ascii="Times New Roman" w:hAnsi="Times New Roman" w:cs="Times New Roman"/>
                <w:i/>
                <w:lang w:val="en-US"/>
              </w:rPr>
              <w:t>, Institute of Fundamental Technological Research, Polish Academy of Sciences</w:t>
            </w:r>
            <w:r w:rsidR="002B26C4" w:rsidRPr="009536C2">
              <w:rPr>
                <w:rStyle w:val="af4"/>
                <w:rFonts w:ascii="Times New Roman" w:hAnsi="Times New Roman" w:cs="Times New Roman"/>
                <w:i/>
                <w:lang w:val="en-US"/>
              </w:rPr>
              <w:footnoteReference w:id="2"/>
            </w:r>
            <w:r w:rsidR="005C3869" w:rsidRPr="009536C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</w:tr>
      <w:tr w:rsidR="00A6630F" w:rsidRPr="00A20A8C" w14:paraId="2522079B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37A0DDF" w14:textId="482B894B" w:rsidR="00A6630F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14.45 – 15.15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20AC3B05" w14:textId="77777777" w:rsidR="00A6630F" w:rsidRPr="007432E7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432E7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NCLUSIVE, INNOVATIVE AND REFLECTIVE SOCIETY  </w:t>
            </w:r>
          </w:p>
          <w:p w14:paraId="3C730F62" w14:textId="783B2605" w:rsidR="00A6630F" w:rsidRPr="007432E7" w:rsidRDefault="00A6630F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432E7">
              <w:rPr>
                <w:rFonts w:ascii="Times New Roman" w:hAnsi="Times New Roman" w:cs="Times New Roman"/>
                <w:i/>
                <w:lang w:val="en-US"/>
              </w:rPr>
              <w:t>Larisa TITARENKO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, IIRS NCP Belarus, Belarusian State University </w:t>
            </w:r>
          </w:p>
        </w:tc>
      </w:tr>
      <w:tr w:rsidR="008976B3" w:rsidRPr="00A20A8C" w14:paraId="4DC41C43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776DCB0" w14:textId="493EEE25" w:rsidR="008976B3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15.15 – 15.30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7906DD3C" w14:textId="0CBE3509" w:rsidR="008976B3" w:rsidRPr="007432E7" w:rsidRDefault="008976B3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432E7">
              <w:rPr>
                <w:rFonts w:ascii="Times New Roman" w:hAnsi="Times New Roman" w:cs="Times New Roman"/>
                <w:b/>
                <w:lang w:val="en-US"/>
              </w:rPr>
              <w:t>Success story: STIMEY</w:t>
            </w:r>
            <w:r w:rsidR="00A20A8C">
              <w:rPr>
                <w:rFonts w:ascii="Times New Roman" w:hAnsi="Times New Roman" w:cs="Times New Roman"/>
                <w:b/>
                <w:lang w:val="en-US"/>
              </w:rPr>
              <w:t xml:space="preserve"> – </w:t>
            </w:r>
            <w:r w:rsidR="00A20A8C" w:rsidRPr="00DD31B8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SCIENCE, TECHNOLOGY, INNOVATION</w:t>
            </w:r>
            <w:r w:rsidR="00A20A8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,</w:t>
            </w:r>
            <w:r w:rsidR="00A20A8C" w:rsidRPr="00DD31B8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MATHEMATICS </w:t>
            </w:r>
            <w:r w:rsidR="00A20A8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AND </w:t>
            </w:r>
            <w:r w:rsidR="00A20A8C" w:rsidRPr="00DD31B8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ENGINEERING FOR THE YOUNG</w:t>
            </w:r>
          </w:p>
          <w:p w14:paraId="35FD3417" w14:textId="102E7A64" w:rsidR="008976B3" w:rsidRPr="007432E7" w:rsidRDefault="008976B3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432E7">
              <w:rPr>
                <w:rFonts w:ascii="Times New Roman" w:hAnsi="Times New Roman" w:cs="Times New Roman"/>
                <w:i/>
                <w:lang w:val="en-US"/>
              </w:rPr>
              <w:t xml:space="preserve">Sergey PESHKUN, </w:t>
            </w:r>
            <w:proofErr w:type="spellStart"/>
            <w:r w:rsidRPr="007432E7">
              <w:rPr>
                <w:rFonts w:ascii="Times New Roman" w:hAnsi="Times New Roman" w:cs="Times New Roman"/>
                <w:i/>
                <w:lang w:val="en-US"/>
              </w:rPr>
              <w:t>Polotsk</w:t>
            </w:r>
            <w:proofErr w:type="spellEnd"/>
            <w:r w:rsidRPr="007432E7">
              <w:rPr>
                <w:rFonts w:ascii="Times New Roman" w:hAnsi="Times New Roman" w:cs="Times New Roman"/>
                <w:i/>
                <w:lang w:val="en-US"/>
              </w:rPr>
              <w:t xml:space="preserve"> State University </w:t>
            </w:r>
          </w:p>
        </w:tc>
      </w:tr>
      <w:tr w:rsidR="00F87758" w:rsidRPr="005C3869" w14:paraId="39B17BB2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FCD6953" w14:textId="0E42CA80" w:rsidR="00F87758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15.30 – 16.00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764E6CD1" w14:textId="3B8E4D08" w:rsidR="00F87758" w:rsidRPr="007432E7" w:rsidRDefault="00F87758" w:rsidP="00706B3D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Coffee</w:t>
            </w:r>
            <w:r w:rsidR="00706B3D">
              <w:rPr>
                <w:rFonts w:ascii="Times New Roman" w:hAnsi="Times New Roman" w:cs="Times New Roman"/>
                <w:b/>
                <w:lang w:val="en-US"/>
              </w:rPr>
              <w:t xml:space="preserve"> &amp; sweets </w:t>
            </w:r>
            <w:r>
              <w:rPr>
                <w:rFonts w:ascii="Times New Roman" w:hAnsi="Times New Roman" w:cs="Times New Roman"/>
                <w:b/>
                <w:lang w:val="en-US"/>
              </w:rPr>
              <w:t>break</w:t>
            </w:r>
          </w:p>
        </w:tc>
      </w:tr>
      <w:tr w:rsidR="00A6630F" w:rsidRPr="00A20A8C" w14:paraId="46033AB6" w14:textId="77777777" w:rsidTr="00513B0C"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14:paraId="44A9ED59" w14:textId="537A37EE" w:rsidR="00A6630F" w:rsidRPr="007432E7" w:rsidRDefault="00A6630F" w:rsidP="008976B3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663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SOCIETAL CHALLENGES: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ENERGY, TRANSPORT, ENVIRONMENT</w:t>
            </w:r>
          </w:p>
        </w:tc>
      </w:tr>
      <w:tr w:rsidR="00A6630F" w:rsidRPr="00A20A8C" w14:paraId="6AF291CB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8239254" w14:textId="335F47CC" w:rsidR="00A6630F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16.00 – 16.30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6AA3A4E4" w14:textId="77777777" w:rsidR="008976B3" w:rsidRPr="008F6483" w:rsidRDefault="008976B3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F6483">
              <w:rPr>
                <w:rFonts w:ascii="Times New Roman" w:hAnsi="Times New Roman" w:cs="Times New Roman"/>
                <w:b/>
                <w:lang w:val="en-US"/>
              </w:rPr>
              <w:t>ENERGY</w:t>
            </w:r>
          </w:p>
          <w:p w14:paraId="77B16167" w14:textId="621A0972" w:rsidR="00A6630F" w:rsidRPr="007432E7" w:rsidRDefault="008976B3" w:rsidP="005C3869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F6483">
              <w:rPr>
                <w:rFonts w:ascii="Times New Roman" w:hAnsi="Times New Roman" w:cs="Times New Roman"/>
                <w:i/>
                <w:lang w:val="en-US"/>
              </w:rPr>
              <w:t xml:space="preserve">Uladzimir </w:t>
            </w:r>
            <w:r w:rsidRPr="00607E2E">
              <w:rPr>
                <w:rFonts w:ascii="Times New Roman" w:hAnsi="Times New Roman" w:cs="Times New Roman"/>
                <w:i/>
                <w:lang w:val="en-US"/>
              </w:rPr>
              <w:t>BAHACH</w:t>
            </w:r>
            <w:r>
              <w:rPr>
                <w:rFonts w:ascii="Times New Roman" w:hAnsi="Times New Roman" w:cs="Times New Roman"/>
                <w:i/>
                <w:lang w:val="en-US"/>
              </w:rPr>
              <w:t>, Energy NCP Belarus, Institute of Power, National Academy of Sciences</w:t>
            </w:r>
          </w:p>
        </w:tc>
      </w:tr>
      <w:tr w:rsidR="00A6630F" w:rsidRPr="00A20A8C" w14:paraId="030E892A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1064F3F4" w14:textId="695238E5" w:rsidR="00A6630F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16.30 – 17.00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117DD8B1" w14:textId="77777777" w:rsidR="008976B3" w:rsidRPr="007432E7" w:rsidRDefault="008976B3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432E7">
              <w:rPr>
                <w:rFonts w:ascii="Times New Roman" w:hAnsi="Times New Roman" w:cs="Times New Roman"/>
                <w:b/>
                <w:lang w:val="en-US"/>
              </w:rPr>
              <w:t>TRANSPORT</w:t>
            </w:r>
          </w:p>
          <w:p w14:paraId="0BEFA160" w14:textId="1BE94052" w:rsidR="00A6630F" w:rsidRPr="007432E7" w:rsidRDefault="008976B3" w:rsidP="005C3869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432E7">
              <w:rPr>
                <w:rFonts w:ascii="Times New Roman" w:hAnsi="Times New Roman" w:cs="Times New Roman"/>
                <w:i/>
                <w:lang w:val="en-US"/>
              </w:rPr>
              <w:t>Natalia YANKEVICH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, Transport NCP Belarus, Center of System Analysis and Strategic Research, National </w:t>
            </w:r>
            <w:r w:rsidRPr="00ED7D67">
              <w:rPr>
                <w:rFonts w:ascii="Times New Roman" w:hAnsi="Times New Roman" w:cs="Times New Roman"/>
                <w:i/>
                <w:lang w:val="en-US"/>
              </w:rPr>
              <w:t>Academy of Sciences</w:t>
            </w:r>
          </w:p>
        </w:tc>
      </w:tr>
      <w:tr w:rsidR="008976B3" w:rsidRPr="00A20A8C" w14:paraId="3E327730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7688B40" w14:textId="125D9697" w:rsidR="008976B3" w:rsidRPr="008F2066" w:rsidRDefault="009536C2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17.00 – 17.30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50960F83" w14:textId="4EE4CFFE" w:rsidR="008976B3" w:rsidRPr="008F6483" w:rsidRDefault="008976B3" w:rsidP="008976B3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F6483">
              <w:rPr>
                <w:rFonts w:ascii="Times New Roman" w:hAnsi="Times New Roman" w:cs="Times New Roman"/>
                <w:b/>
                <w:lang w:val="en-US"/>
              </w:rPr>
              <w:t xml:space="preserve">CLIMATE </w:t>
            </w:r>
            <w:r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8F6483">
              <w:rPr>
                <w:rFonts w:ascii="Times New Roman" w:hAnsi="Times New Roman" w:cs="Times New Roman"/>
                <w:b/>
                <w:lang w:val="en-US"/>
              </w:rPr>
              <w:t>CTION</w:t>
            </w:r>
            <w:r>
              <w:rPr>
                <w:rFonts w:ascii="Times New Roman" w:hAnsi="Times New Roman" w:cs="Times New Roman"/>
                <w:b/>
                <w:lang w:val="en-US"/>
              </w:rPr>
              <w:t>, ENVIRONMENT AND RESOURCE EFFICIENCY</w:t>
            </w:r>
          </w:p>
          <w:p w14:paraId="10B300CD" w14:textId="5E553E76" w:rsidR="008976B3" w:rsidRPr="007432E7" w:rsidRDefault="008976B3" w:rsidP="005C3869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F6483">
              <w:rPr>
                <w:rFonts w:ascii="Times New Roman" w:hAnsi="Times New Roman" w:cs="Times New Roman"/>
                <w:i/>
                <w:lang w:val="en-US"/>
              </w:rPr>
              <w:t>Tatyana LIPINSKAYA</w:t>
            </w:r>
            <w:r>
              <w:rPr>
                <w:rFonts w:ascii="Times New Roman" w:hAnsi="Times New Roman" w:cs="Times New Roman"/>
                <w:i/>
                <w:lang w:val="en-US"/>
              </w:rPr>
              <w:t>, Climate NCP Belarus, Science &amp; Practical Center for Natural Resources, National Academy of Sciences</w:t>
            </w:r>
          </w:p>
        </w:tc>
      </w:tr>
      <w:tr w:rsidR="008976B3" w:rsidRPr="00AF24B5" w14:paraId="00FBE3CC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C16295E" w14:textId="7CC4CFAD" w:rsidR="008976B3" w:rsidRPr="008F2066" w:rsidRDefault="009536C2" w:rsidP="009536C2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17.30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693DC001" w14:textId="3971663A" w:rsidR="008976B3" w:rsidRPr="00F87758" w:rsidRDefault="008976B3" w:rsidP="005C3869">
            <w:pPr>
              <w:spacing w:afterLines="60" w:after="14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F87758">
              <w:rPr>
                <w:rFonts w:ascii="Times New Roman" w:hAnsi="Times New Roman" w:cs="Times New Roman"/>
                <w:b/>
                <w:lang w:val="en-US"/>
              </w:rPr>
              <w:t>Conclusions &amp; closure</w:t>
            </w:r>
          </w:p>
        </w:tc>
      </w:tr>
      <w:tr w:rsidR="00A6630F" w:rsidRPr="00C94628" w14:paraId="1EACA584" w14:textId="77777777" w:rsidTr="00513B0C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199FF323" w14:textId="77777777" w:rsidR="00A6630F" w:rsidRPr="008F2066" w:rsidRDefault="00A6630F" w:rsidP="00F45655">
            <w:pPr>
              <w:jc w:val="both"/>
              <w:rPr>
                <w:rFonts w:ascii="Times New Roman" w:hAnsi="Times New Roman" w:cs="Times New Roman"/>
                <w:lang w:val="en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283F47A7" w14:textId="77777777" w:rsidR="00A6630F" w:rsidRDefault="00A6630F" w:rsidP="00F45655">
            <w:pPr>
              <w:jc w:val="both"/>
              <w:rPr>
                <w:rStyle w:val="af1"/>
                <w:rFonts w:ascii="Times New Roman" w:hAnsi="Times New Roman" w:cs="Times New Roman"/>
                <w:i w:val="0"/>
                <w:lang w:val="en-US"/>
              </w:rPr>
            </w:pPr>
          </w:p>
        </w:tc>
      </w:tr>
    </w:tbl>
    <w:p w14:paraId="00FCCD9C" w14:textId="77777777" w:rsidR="00A20A8C" w:rsidRDefault="00A20A8C">
      <w:pPr>
        <w:spacing w:after="0"/>
        <w:ind w:left="33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uk-UA"/>
        </w:rPr>
      </w:pPr>
    </w:p>
    <w:p w14:paraId="1713F692" w14:textId="6A90D7CC" w:rsidR="00F56CE0" w:rsidRPr="00A20A8C" w:rsidRDefault="00A20A8C">
      <w:pPr>
        <w:spacing w:after="0"/>
        <w:ind w:left="33"/>
        <w:jc w:val="both"/>
        <w:rPr>
          <w:rFonts w:ascii="Times New Roman" w:eastAsia="Calibri" w:hAnsi="Times New Roman" w:cs="Times New Roman"/>
          <w:sz w:val="24"/>
          <w:szCs w:val="24"/>
          <w:lang w:val="en-US" w:eastAsia="uk-UA"/>
        </w:rPr>
      </w:pPr>
      <w:bookmarkStart w:id="0" w:name="_GoBack"/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Presentations from the </w:t>
      </w:r>
      <w:proofErr w:type="spellStart"/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>infoday</w:t>
      </w:r>
      <w:proofErr w:type="spellEnd"/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 will be </w:t>
      </w:r>
      <w:r w:rsidR="003A69D0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available </w:t>
      </w:r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at Belarus National S&amp;T Portal, </w:t>
      </w:r>
      <w:hyperlink r:id="rId12" w:history="1">
        <w:r w:rsidRPr="00A20A8C">
          <w:rPr>
            <w:rStyle w:val="a4"/>
            <w:rFonts w:ascii="Times New Roman" w:eastAsia="Calibri" w:hAnsi="Times New Roman" w:cs="Times New Roman"/>
            <w:sz w:val="24"/>
            <w:szCs w:val="24"/>
            <w:lang w:val="en-US" w:eastAsia="uk-UA"/>
          </w:rPr>
          <w:t>http://scienceportal.org.by</w:t>
        </w:r>
      </w:hyperlink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  and website of the National Information Point of the EU Research and Innovation </w:t>
      </w:r>
      <w:proofErr w:type="spellStart"/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>Programmes</w:t>
      </w:r>
      <w:proofErr w:type="spellEnd"/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, </w:t>
      </w:r>
      <w:hyperlink r:id="rId13" w:history="1">
        <w:r w:rsidRPr="00A20A8C">
          <w:rPr>
            <w:rStyle w:val="a4"/>
            <w:rFonts w:ascii="Times New Roman" w:eastAsia="Calibri" w:hAnsi="Times New Roman" w:cs="Times New Roman"/>
            <w:sz w:val="24"/>
            <w:szCs w:val="24"/>
            <w:lang w:val="en-US" w:eastAsia="uk-UA"/>
          </w:rPr>
          <w:t>http://fp7-nip.org.by</w:t>
        </w:r>
      </w:hyperlink>
      <w:r>
        <w:rPr>
          <w:rFonts w:ascii="Times New Roman" w:eastAsia="Calibri" w:hAnsi="Times New Roman" w:cs="Times New Roman"/>
          <w:sz w:val="24"/>
          <w:szCs w:val="24"/>
          <w:lang w:val="en-US" w:eastAsia="uk-UA"/>
        </w:rPr>
        <w:t>.</w:t>
      </w:r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    </w:t>
      </w:r>
      <w:bookmarkEnd w:id="0"/>
    </w:p>
    <w:sectPr w:rsidR="00F56CE0" w:rsidRPr="00A20A8C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09B82" w14:textId="77777777" w:rsidR="003677FC" w:rsidRDefault="003677FC" w:rsidP="00E21ED2">
      <w:pPr>
        <w:spacing w:after="0" w:line="240" w:lineRule="auto"/>
      </w:pPr>
      <w:r>
        <w:separator/>
      </w:r>
    </w:p>
  </w:endnote>
  <w:endnote w:type="continuationSeparator" w:id="0">
    <w:p w14:paraId="552C81FF" w14:textId="77777777" w:rsidR="003677FC" w:rsidRDefault="003677FC" w:rsidP="00E2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51154" w14:textId="77777777" w:rsidR="00E21ED2" w:rsidRDefault="00E21ED2" w:rsidP="00437627">
    <w:pPr>
      <w:pStyle w:val="a7"/>
      <w:jc w:val="center"/>
    </w:pPr>
    <w:r w:rsidRPr="00437627">
      <w:rPr>
        <w:rFonts w:ascii="Times New Roman" w:hAnsi="Times New Roman" w:cs="Times New Roman"/>
        <w:noProof/>
        <w:lang w:eastAsia="ru-RU"/>
      </w:rPr>
      <w:drawing>
        <wp:inline distT="0" distB="0" distL="0" distR="0" wp14:anchorId="68BA6C74" wp14:editId="313F90C3">
          <wp:extent cx="5133975" cy="876300"/>
          <wp:effectExtent l="0" t="0" r="9525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73035" w14:textId="77777777" w:rsidR="003677FC" w:rsidRDefault="003677FC" w:rsidP="00E21ED2">
      <w:pPr>
        <w:spacing w:after="0" w:line="240" w:lineRule="auto"/>
      </w:pPr>
      <w:r>
        <w:separator/>
      </w:r>
    </w:p>
  </w:footnote>
  <w:footnote w:type="continuationSeparator" w:id="0">
    <w:p w14:paraId="629D5E0B" w14:textId="77777777" w:rsidR="003677FC" w:rsidRDefault="003677FC" w:rsidP="00E21ED2">
      <w:pPr>
        <w:spacing w:after="0" w:line="240" w:lineRule="auto"/>
      </w:pPr>
      <w:r>
        <w:continuationSeparator/>
      </w:r>
    </w:p>
  </w:footnote>
  <w:footnote w:id="1">
    <w:p w14:paraId="4F242042" w14:textId="72644C2E" w:rsidR="002B26C4" w:rsidRPr="002B26C4" w:rsidRDefault="002B26C4">
      <w:pPr>
        <w:pStyle w:val="af2"/>
        <w:rPr>
          <w:lang w:val="en-US"/>
        </w:rPr>
      </w:pPr>
      <w:r>
        <w:rPr>
          <w:rStyle w:val="af4"/>
        </w:rPr>
        <w:footnoteRef/>
      </w:r>
      <w:r w:rsidRPr="002B26C4">
        <w:rPr>
          <w:lang w:val="en-US"/>
        </w:rPr>
        <w:t xml:space="preserve"> </w:t>
      </w:r>
      <w:r w:rsidRPr="00FE4240">
        <w:rPr>
          <w:rFonts w:ascii="Times New Roman" w:hAnsi="Times New Roman" w:cs="Times New Roman"/>
          <w:lang w:val="en-US"/>
        </w:rPr>
        <w:t xml:space="preserve">To be presented in English. Simultaneous translation into Russian </w:t>
      </w:r>
      <w:proofErr w:type="gramStart"/>
      <w:r w:rsidRPr="00FE4240">
        <w:rPr>
          <w:rFonts w:ascii="Times New Roman" w:hAnsi="Times New Roman" w:cs="Times New Roman"/>
          <w:lang w:val="en-US"/>
        </w:rPr>
        <w:t>will be provided</w:t>
      </w:r>
      <w:proofErr w:type="gramEnd"/>
      <w:r w:rsidRPr="00FE4240">
        <w:rPr>
          <w:rFonts w:ascii="Times New Roman" w:hAnsi="Times New Roman" w:cs="Times New Roman"/>
          <w:lang w:val="en-US"/>
        </w:rPr>
        <w:t>.</w:t>
      </w:r>
    </w:p>
  </w:footnote>
  <w:footnote w:id="2">
    <w:p w14:paraId="37AC91DB" w14:textId="77777777" w:rsidR="002B26C4" w:rsidRPr="00FE4240" w:rsidRDefault="002B26C4" w:rsidP="002B26C4">
      <w:pPr>
        <w:pStyle w:val="af2"/>
        <w:rPr>
          <w:rFonts w:ascii="Times New Roman" w:hAnsi="Times New Roman" w:cs="Times New Roman"/>
          <w:lang w:val="en-US"/>
        </w:rPr>
      </w:pPr>
      <w:r>
        <w:rPr>
          <w:rStyle w:val="af4"/>
        </w:rPr>
        <w:footnoteRef/>
      </w:r>
      <w:r w:rsidRPr="002B26C4">
        <w:rPr>
          <w:lang w:val="en-US"/>
        </w:rPr>
        <w:t xml:space="preserve"> </w:t>
      </w:r>
      <w:r w:rsidRPr="00FE4240">
        <w:rPr>
          <w:rFonts w:ascii="Times New Roman" w:hAnsi="Times New Roman" w:cs="Times New Roman"/>
          <w:lang w:val="en-US"/>
        </w:rPr>
        <w:t xml:space="preserve">To be presented in English. Simultaneous translation into Russian </w:t>
      </w:r>
      <w:proofErr w:type="gramStart"/>
      <w:r w:rsidRPr="00FE4240">
        <w:rPr>
          <w:rFonts w:ascii="Times New Roman" w:hAnsi="Times New Roman" w:cs="Times New Roman"/>
          <w:lang w:val="en-US"/>
        </w:rPr>
        <w:t>will be provided</w:t>
      </w:r>
      <w:proofErr w:type="gramEnd"/>
      <w:r w:rsidRPr="00FE4240">
        <w:rPr>
          <w:rFonts w:ascii="Times New Roman" w:hAnsi="Times New Roman" w:cs="Times New Roman"/>
          <w:lang w:val="en-US"/>
        </w:rPr>
        <w:t>.</w:t>
      </w:r>
    </w:p>
    <w:p w14:paraId="29A7A725" w14:textId="3F1352F1" w:rsidR="002B26C4" w:rsidRPr="002B26C4" w:rsidRDefault="002B26C4">
      <w:pPr>
        <w:pStyle w:val="af2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7F6"/>
    <w:multiLevelType w:val="hybridMultilevel"/>
    <w:tmpl w:val="482C3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B0C69"/>
    <w:multiLevelType w:val="hybridMultilevel"/>
    <w:tmpl w:val="9258B5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F69"/>
    <w:multiLevelType w:val="hybridMultilevel"/>
    <w:tmpl w:val="65061D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751A6"/>
    <w:multiLevelType w:val="hybridMultilevel"/>
    <w:tmpl w:val="44D655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B6D8F"/>
    <w:multiLevelType w:val="hybridMultilevel"/>
    <w:tmpl w:val="CA887B1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966B2"/>
    <w:multiLevelType w:val="hybridMultilevel"/>
    <w:tmpl w:val="13AC0E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E3E57"/>
    <w:multiLevelType w:val="hybridMultilevel"/>
    <w:tmpl w:val="AF2E0D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E24BE"/>
    <w:multiLevelType w:val="multilevel"/>
    <w:tmpl w:val="93C0CFBC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8">
    <w:nsid w:val="3F0036F7"/>
    <w:multiLevelType w:val="hybridMultilevel"/>
    <w:tmpl w:val="E436A5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1309D"/>
    <w:multiLevelType w:val="hybridMultilevel"/>
    <w:tmpl w:val="C9E29106"/>
    <w:lvl w:ilvl="0" w:tplc="51D251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91C9C"/>
    <w:multiLevelType w:val="hybridMultilevel"/>
    <w:tmpl w:val="60E223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D5F1A"/>
    <w:multiLevelType w:val="hybridMultilevel"/>
    <w:tmpl w:val="6304E8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85C87"/>
    <w:multiLevelType w:val="hybridMultilevel"/>
    <w:tmpl w:val="F91C29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D15B0"/>
    <w:multiLevelType w:val="hybridMultilevel"/>
    <w:tmpl w:val="7B96943A"/>
    <w:lvl w:ilvl="0" w:tplc="21565D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D60985"/>
    <w:multiLevelType w:val="hybridMultilevel"/>
    <w:tmpl w:val="B0183C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E5D40"/>
    <w:multiLevelType w:val="multilevel"/>
    <w:tmpl w:val="506CB78A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8"/>
  </w:num>
  <w:num w:numId="7">
    <w:abstractNumId w:val="11"/>
  </w:num>
  <w:num w:numId="8">
    <w:abstractNumId w:val="5"/>
  </w:num>
  <w:num w:numId="9">
    <w:abstractNumId w:val="14"/>
  </w:num>
  <w:num w:numId="10">
    <w:abstractNumId w:val="6"/>
  </w:num>
  <w:num w:numId="11">
    <w:abstractNumId w:val="2"/>
  </w:num>
  <w:num w:numId="12">
    <w:abstractNumId w:val="9"/>
  </w:num>
  <w:num w:numId="13">
    <w:abstractNumId w:val="13"/>
  </w:num>
  <w:num w:numId="14">
    <w:abstractNumId w:val="3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6E"/>
    <w:rsid w:val="00004FF0"/>
    <w:rsid w:val="000111A2"/>
    <w:rsid w:val="00012219"/>
    <w:rsid w:val="00015049"/>
    <w:rsid w:val="000365F9"/>
    <w:rsid w:val="000D3F1E"/>
    <w:rsid w:val="00142539"/>
    <w:rsid w:val="001750F6"/>
    <w:rsid w:val="001A59FE"/>
    <w:rsid w:val="001B6818"/>
    <w:rsid w:val="001B7D83"/>
    <w:rsid w:val="00215B7E"/>
    <w:rsid w:val="00286BF7"/>
    <w:rsid w:val="002A7BAF"/>
    <w:rsid w:val="002B26C4"/>
    <w:rsid w:val="002C77B6"/>
    <w:rsid w:val="002D3CEE"/>
    <w:rsid w:val="002F3248"/>
    <w:rsid w:val="00323D65"/>
    <w:rsid w:val="003677FC"/>
    <w:rsid w:val="0038126E"/>
    <w:rsid w:val="003A69D0"/>
    <w:rsid w:val="00407E37"/>
    <w:rsid w:val="004104A4"/>
    <w:rsid w:val="00437627"/>
    <w:rsid w:val="004854CA"/>
    <w:rsid w:val="00487F1A"/>
    <w:rsid w:val="00497B18"/>
    <w:rsid w:val="004C4F7D"/>
    <w:rsid w:val="00507E05"/>
    <w:rsid w:val="00513B0C"/>
    <w:rsid w:val="00514390"/>
    <w:rsid w:val="00543093"/>
    <w:rsid w:val="005C09DF"/>
    <w:rsid w:val="005C3331"/>
    <w:rsid w:val="005C3869"/>
    <w:rsid w:val="005E66D4"/>
    <w:rsid w:val="005F04F0"/>
    <w:rsid w:val="0060276F"/>
    <w:rsid w:val="00603C07"/>
    <w:rsid w:val="00607E2E"/>
    <w:rsid w:val="006112BB"/>
    <w:rsid w:val="006B512C"/>
    <w:rsid w:val="00706B3D"/>
    <w:rsid w:val="00707ECE"/>
    <w:rsid w:val="00724B66"/>
    <w:rsid w:val="0073709F"/>
    <w:rsid w:val="007432E7"/>
    <w:rsid w:val="00767F80"/>
    <w:rsid w:val="007C04D0"/>
    <w:rsid w:val="0084643D"/>
    <w:rsid w:val="0087272C"/>
    <w:rsid w:val="008976B3"/>
    <w:rsid w:val="008D0A10"/>
    <w:rsid w:val="008F2066"/>
    <w:rsid w:val="008F6483"/>
    <w:rsid w:val="0090519F"/>
    <w:rsid w:val="00926209"/>
    <w:rsid w:val="00930B18"/>
    <w:rsid w:val="00941A72"/>
    <w:rsid w:val="009536C2"/>
    <w:rsid w:val="00987E09"/>
    <w:rsid w:val="00991D41"/>
    <w:rsid w:val="00994934"/>
    <w:rsid w:val="009C0013"/>
    <w:rsid w:val="009C3377"/>
    <w:rsid w:val="009D5B04"/>
    <w:rsid w:val="009E7F36"/>
    <w:rsid w:val="009F4BBF"/>
    <w:rsid w:val="00A128C8"/>
    <w:rsid w:val="00A20A8C"/>
    <w:rsid w:val="00A23606"/>
    <w:rsid w:val="00A6630F"/>
    <w:rsid w:val="00AF24B5"/>
    <w:rsid w:val="00B3076B"/>
    <w:rsid w:val="00B34051"/>
    <w:rsid w:val="00B51967"/>
    <w:rsid w:val="00B765CD"/>
    <w:rsid w:val="00B85648"/>
    <w:rsid w:val="00BA00D2"/>
    <w:rsid w:val="00BA757D"/>
    <w:rsid w:val="00C436F5"/>
    <w:rsid w:val="00C47F77"/>
    <w:rsid w:val="00C71B56"/>
    <w:rsid w:val="00C8639F"/>
    <w:rsid w:val="00C94628"/>
    <w:rsid w:val="00CA04F9"/>
    <w:rsid w:val="00CC6F2F"/>
    <w:rsid w:val="00D14A83"/>
    <w:rsid w:val="00D368DF"/>
    <w:rsid w:val="00D62627"/>
    <w:rsid w:val="00D654CE"/>
    <w:rsid w:val="00D721D8"/>
    <w:rsid w:val="00D85E6D"/>
    <w:rsid w:val="00D86FA9"/>
    <w:rsid w:val="00D93B86"/>
    <w:rsid w:val="00DA4522"/>
    <w:rsid w:val="00E21ED2"/>
    <w:rsid w:val="00E2790A"/>
    <w:rsid w:val="00E3135D"/>
    <w:rsid w:val="00E878F7"/>
    <w:rsid w:val="00ED43A1"/>
    <w:rsid w:val="00ED7D67"/>
    <w:rsid w:val="00EE27B1"/>
    <w:rsid w:val="00EF1B28"/>
    <w:rsid w:val="00EF2C3D"/>
    <w:rsid w:val="00F225A2"/>
    <w:rsid w:val="00F45655"/>
    <w:rsid w:val="00F56CE0"/>
    <w:rsid w:val="00F87758"/>
    <w:rsid w:val="00F97246"/>
    <w:rsid w:val="00FA6A29"/>
    <w:rsid w:val="00FB5E93"/>
    <w:rsid w:val="00F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D7ECA"/>
  <w15:docId w15:val="{FBF79E58-8F10-4E90-B3F8-9737D1A2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1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26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1ED2"/>
  </w:style>
  <w:style w:type="paragraph" w:styleId="a7">
    <w:name w:val="footer"/>
    <w:basedOn w:val="a"/>
    <w:link w:val="a8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1ED2"/>
  </w:style>
  <w:style w:type="paragraph" w:styleId="a9">
    <w:name w:val="List Paragraph"/>
    <w:basedOn w:val="a"/>
    <w:uiPriority w:val="34"/>
    <w:qFormat/>
    <w:rsid w:val="00543093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D6262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6262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6262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6262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6262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6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6262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75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basedOn w:val="a"/>
    <w:rsid w:val="00BA757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F45655"/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2B26C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B26C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2B2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3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4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27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22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8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p7-nip.org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ienceportal.org.b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B3088-B241-45C3-9650-21C0C6E9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Meerovskaya Olga</dc:creator>
  <cp:lastModifiedBy>Meerovskaya Olga</cp:lastModifiedBy>
  <cp:revision>34</cp:revision>
  <cp:lastPrinted>2018-02-12T10:40:00Z</cp:lastPrinted>
  <dcterms:created xsi:type="dcterms:W3CDTF">2017-12-14T23:38:00Z</dcterms:created>
  <dcterms:modified xsi:type="dcterms:W3CDTF">2018-02-12T14:04:00Z</dcterms:modified>
</cp:coreProperties>
</file>